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4B5D" w14:textId="0C735DC1" w:rsidR="00F97BC5" w:rsidRPr="00F97BC5" w:rsidRDefault="003A5612" w:rsidP="00F97BC5">
      <w:pPr>
        <w:pStyle w:val="Heading1"/>
        <w:rPr>
          <w:lang w:val="nb-NO"/>
        </w:rPr>
      </w:pPr>
      <w:r>
        <w:rPr>
          <w:lang w:val="nb-NO"/>
        </w:rPr>
        <w:t>4. Mosebok – I ørkenen</w:t>
      </w:r>
    </w:p>
    <w:p w14:paraId="47D3EE8D" w14:textId="77777777" w:rsidR="00F97BC5" w:rsidRPr="00F97BC5" w:rsidRDefault="00F97BC5" w:rsidP="00F97BC5">
      <w:pPr>
        <w:rPr>
          <w:lang w:val="nb-NO"/>
        </w:rPr>
      </w:pPr>
      <w:r w:rsidRPr="00F97BC5">
        <w:rPr>
          <w:lang w:val="nb-NO"/>
        </w:rPr>
        <w:t>“Det tok Gud bare én natt å få Israel ut av Egypt, men det tok 40 år å få Egypt ut av Israel.”</w:t>
      </w:r>
    </w:p>
    <w:p w14:paraId="287360CE" w14:textId="77777777" w:rsidR="00F97BC5" w:rsidRPr="00F97BC5" w:rsidRDefault="00F97BC5" w:rsidP="00F97BC5">
      <w:pPr>
        <w:rPr>
          <w:lang w:val="nb-NO"/>
        </w:rPr>
      </w:pPr>
      <w:r w:rsidRPr="00F97BC5">
        <w:rPr>
          <w:lang w:val="nb-NO"/>
        </w:rPr>
        <w:t xml:space="preserve"> </w:t>
      </w:r>
    </w:p>
    <w:p w14:paraId="5C7B2E38" w14:textId="77777777" w:rsidR="00F97BC5" w:rsidRPr="00F97BC5" w:rsidRDefault="00F97BC5" w:rsidP="00F97BC5">
      <w:pPr>
        <w:rPr>
          <w:lang w:val="nb-NO"/>
        </w:rPr>
      </w:pPr>
      <w:r w:rsidRPr="00F97BC5">
        <w:rPr>
          <w:lang w:val="nb-NO"/>
        </w:rPr>
        <w:t>“Når evangeliene, apostelen eller salmene blir lest, mottar en annen person dem med glede, omfavner dem gladelig... men hvis 4. Mosebok blir lest opp for ham... vil han bedømme at det ikke er noe der som er nyttig, ikke noe som kan være et middel for hans svakhet eller til hjelp for hans sjels frelse. Han vil hele tiden spytte det ut som tung og belastende mat.”</w:t>
      </w:r>
      <w:r>
        <w:rPr>
          <w:lang w:val="nb-NO"/>
        </w:rPr>
        <w:t xml:space="preserve"> </w:t>
      </w:r>
      <w:r w:rsidRPr="00F97BC5">
        <w:rPr>
          <w:lang w:val="nb-NO"/>
        </w:rPr>
        <w:t>ORIGENES (CA. 185-254 E.KR.)</w:t>
      </w:r>
    </w:p>
    <w:p w14:paraId="565B2030" w14:textId="0FDAE03D" w:rsidR="00F97BC5" w:rsidRPr="00F97BC5" w:rsidRDefault="00F97BC5" w:rsidP="00F97BC5">
      <w:pPr>
        <w:rPr>
          <w:lang w:val="nb-NO"/>
        </w:rPr>
      </w:pPr>
      <w:r w:rsidRPr="003A5612">
        <w:rPr>
          <w:lang w:val="nb-NO"/>
        </w:rPr>
        <w:t xml:space="preserve">"" </w:t>
      </w:r>
      <w:r w:rsidRPr="00F97BC5">
        <w:rPr>
          <w:lang w:val="nb-NO"/>
        </w:rPr>
        <w:t>– Paulus (1 Kor 10:6, 11)</w:t>
      </w:r>
    </w:p>
    <w:p w14:paraId="00EEB5C5" w14:textId="6D8A7FE9" w:rsidR="00F97BC5" w:rsidRPr="00F97BC5" w:rsidRDefault="00F97BC5" w:rsidP="00F97BC5">
      <w:pPr>
        <w:rPr>
          <w:lang w:val="nb-NO"/>
        </w:rPr>
      </w:pPr>
      <w:r w:rsidRPr="00F97BC5">
        <w:rPr>
          <w:lang w:val="nb-NO"/>
        </w:rPr>
        <w:t xml:space="preserve"> </w:t>
      </w:r>
    </w:p>
    <w:p w14:paraId="60C0025C" w14:textId="77777777" w:rsidR="00F97BC5" w:rsidRPr="00F97BC5" w:rsidRDefault="00F97BC5" w:rsidP="00F97BC5">
      <w:pPr>
        <w:pStyle w:val="Heading2"/>
        <w:rPr>
          <w:lang w:val="nb-NO"/>
        </w:rPr>
      </w:pPr>
      <w:r w:rsidRPr="00F97BC5">
        <w:rPr>
          <w:lang w:val="nb-NO"/>
        </w:rPr>
        <w:t>4. Mosebok som advarende eksempler:</w:t>
      </w:r>
    </w:p>
    <w:p w14:paraId="1DE6F3D7" w14:textId="76B28BC5" w:rsidR="00F97BC5" w:rsidRPr="00F97BC5" w:rsidRDefault="00F97BC5" w:rsidP="00F97BC5">
      <w:pPr>
        <w:rPr>
          <w:lang w:val="nb-NO"/>
        </w:rPr>
      </w:pPr>
      <w:r w:rsidRPr="00F97BC5">
        <w:rPr>
          <w:lang w:val="nb-NO"/>
        </w:rPr>
        <w:t>Sal 78, 95, 106</w:t>
      </w:r>
    </w:p>
    <w:p w14:paraId="715C89E8" w14:textId="0128CB51" w:rsidR="00F97BC5" w:rsidRPr="00F97BC5" w:rsidRDefault="00F97BC5" w:rsidP="00F97BC5">
      <w:pPr>
        <w:rPr>
          <w:lang w:val="nb-NO"/>
        </w:rPr>
      </w:pPr>
      <w:r w:rsidRPr="00F97BC5">
        <w:rPr>
          <w:lang w:val="nb-NO"/>
        </w:rPr>
        <w:t>Esek 20</w:t>
      </w:r>
    </w:p>
    <w:p w14:paraId="19926C13" w14:textId="772183A6" w:rsidR="00F97BC5" w:rsidRPr="00F97BC5" w:rsidRDefault="00F97BC5" w:rsidP="00F97BC5">
      <w:pPr>
        <w:rPr>
          <w:lang w:val="nb-NO"/>
        </w:rPr>
      </w:pPr>
      <w:r w:rsidRPr="00F97BC5">
        <w:rPr>
          <w:lang w:val="nb-NO"/>
        </w:rPr>
        <w:t>1. Kor 10:</w:t>
      </w:r>
    </w:p>
    <w:p w14:paraId="2148CC34" w14:textId="77777777" w:rsidR="00F97BC5" w:rsidRPr="00F97BC5" w:rsidRDefault="00F97BC5" w:rsidP="00F97BC5">
      <w:pPr>
        <w:rPr>
          <w:lang w:val="nb-NO"/>
        </w:rPr>
      </w:pPr>
      <w:r w:rsidRPr="00F97BC5">
        <w:rPr>
          <w:lang w:val="nb-NO"/>
        </w:rPr>
        <w:t>‣</w:t>
      </w:r>
      <w:r w:rsidRPr="00F97BC5">
        <w:rPr>
          <w:lang w:val="nb-NO"/>
        </w:rPr>
        <w:tab/>
        <w:t>om klaging og sette Gud på prøve (11:1, 11:4, 14:2, 14:36, 16:11-35, 41-49,</w:t>
      </w:r>
    </w:p>
    <w:p w14:paraId="00CE9C52" w14:textId="77777777" w:rsidR="00F97BC5" w:rsidRPr="00F97BC5" w:rsidRDefault="00F97BC5" w:rsidP="00F97BC5">
      <w:pPr>
        <w:rPr>
          <w:lang w:val="nb-NO"/>
        </w:rPr>
      </w:pPr>
      <w:r w:rsidRPr="00F97BC5">
        <w:rPr>
          <w:lang w:val="nb-NO"/>
        </w:rPr>
        <w:t>21:5)</w:t>
      </w:r>
    </w:p>
    <w:p w14:paraId="114F9676" w14:textId="77777777" w:rsidR="00F97BC5" w:rsidRPr="00F97BC5" w:rsidRDefault="00F97BC5" w:rsidP="00F97BC5">
      <w:pPr>
        <w:rPr>
          <w:lang w:val="nb-NO"/>
        </w:rPr>
      </w:pPr>
      <w:r w:rsidRPr="00F97BC5">
        <w:rPr>
          <w:lang w:val="nb-NO"/>
        </w:rPr>
        <w:t>‣</w:t>
      </w:r>
      <w:r w:rsidRPr="00F97BC5">
        <w:rPr>
          <w:lang w:val="nb-NO"/>
        </w:rPr>
        <w:tab/>
        <w:t>seksuell umoral (kap 25)</w:t>
      </w:r>
    </w:p>
    <w:p w14:paraId="354BE7D7" w14:textId="401004DE" w:rsidR="00F97BC5" w:rsidRPr="00F97BC5" w:rsidRDefault="00F97BC5" w:rsidP="00F97BC5">
      <w:pPr>
        <w:rPr>
          <w:lang w:val="nb-NO"/>
        </w:rPr>
      </w:pPr>
      <w:r w:rsidRPr="00F97BC5">
        <w:rPr>
          <w:lang w:val="nb-NO"/>
        </w:rPr>
        <w:t>Hebreerbrevet: 4. Mos 13-14 (via Sal 95)</w:t>
      </w:r>
    </w:p>
    <w:p w14:paraId="72A18680" w14:textId="77777777" w:rsidR="00F97BC5" w:rsidRPr="00F97BC5" w:rsidRDefault="00F97BC5" w:rsidP="00F97BC5">
      <w:pPr>
        <w:rPr>
          <w:lang w:val="nb-NO"/>
        </w:rPr>
      </w:pPr>
      <w:r w:rsidRPr="00F97BC5">
        <w:rPr>
          <w:lang w:val="nb-NO"/>
        </w:rPr>
        <w:t>Hebreerbrevet 3-4:</w:t>
      </w:r>
    </w:p>
    <w:p w14:paraId="734DC686" w14:textId="77777777" w:rsidR="00F97BC5" w:rsidRPr="00F97BC5" w:rsidRDefault="00F97BC5" w:rsidP="00F97BC5">
      <w:pPr>
        <w:rPr>
          <w:lang w:val="nb-NO"/>
        </w:rPr>
      </w:pPr>
      <w:r w:rsidRPr="00F97BC5">
        <w:rPr>
          <w:lang w:val="nb-NO"/>
        </w:rPr>
        <w:t>-</w:t>
      </w:r>
      <w:r w:rsidRPr="00F97BC5">
        <w:rPr>
          <w:lang w:val="nb-NO"/>
        </w:rPr>
        <w:tab/>
        <w:t>Gjør ikke hjertene harde som under opprøret (3:8)</w:t>
      </w:r>
    </w:p>
    <w:p w14:paraId="090830DB" w14:textId="77777777" w:rsidR="00F97BC5" w:rsidRPr="00F97BC5" w:rsidRDefault="00F97BC5" w:rsidP="00F97BC5">
      <w:pPr>
        <w:rPr>
          <w:lang w:val="nb-NO"/>
        </w:rPr>
      </w:pPr>
      <w:r w:rsidRPr="00F97BC5">
        <w:rPr>
          <w:lang w:val="nb-NO"/>
        </w:rPr>
        <w:t>-</w:t>
      </w:r>
      <w:r w:rsidRPr="00F97BC5">
        <w:rPr>
          <w:lang w:val="nb-NO"/>
        </w:rPr>
        <w:tab/>
        <w:t>Se til at ingen av dere blir onde og vantro i hjertet og faller fra (3:12)</w:t>
      </w:r>
    </w:p>
    <w:p w14:paraId="2D6460C4" w14:textId="77777777" w:rsidR="00F97BC5" w:rsidRPr="00F97BC5" w:rsidRDefault="00F97BC5" w:rsidP="00F97BC5">
      <w:pPr>
        <w:rPr>
          <w:lang w:val="nb-NO"/>
        </w:rPr>
      </w:pPr>
      <w:r w:rsidRPr="00F97BC5">
        <w:rPr>
          <w:lang w:val="nb-NO"/>
        </w:rPr>
        <w:t>-</w:t>
      </w:r>
      <w:r w:rsidRPr="00F97BC5">
        <w:rPr>
          <w:lang w:val="nb-NO"/>
        </w:rPr>
        <w:tab/>
        <w:t>…så ingen av dere skal la seg bedra av synden og bli forherdet (3:13)</w:t>
      </w:r>
    </w:p>
    <w:p w14:paraId="186B9C22" w14:textId="77777777" w:rsidR="00F97BC5" w:rsidRPr="00F97BC5" w:rsidRDefault="00F97BC5" w:rsidP="00F97BC5">
      <w:pPr>
        <w:rPr>
          <w:lang w:val="nb-NO"/>
        </w:rPr>
      </w:pPr>
      <w:r w:rsidRPr="00F97BC5">
        <w:rPr>
          <w:lang w:val="nb-NO"/>
        </w:rPr>
        <w:t>-</w:t>
      </w:r>
      <w:r w:rsidRPr="00F97BC5">
        <w:rPr>
          <w:lang w:val="nb-NO"/>
        </w:rPr>
        <w:tab/>
        <w:t>…så ingen faller fra på grunn av samme slags ulydighet (4:11)</w:t>
      </w:r>
    </w:p>
    <w:tbl>
      <w:tblPr>
        <w:tblStyle w:val="TableGrid"/>
        <w:tblW w:w="0" w:type="auto"/>
        <w:tblLook w:val="04A0" w:firstRow="1" w:lastRow="0" w:firstColumn="1" w:lastColumn="0" w:noHBand="0" w:noVBand="1"/>
      </w:tblPr>
      <w:tblGrid>
        <w:gridCol w:w="4675"/>
        <w:gridCol w:w="4675"/>
      </w:tblGrid>
      <w:tr w:rsidR="006257B5" w14:paraId="2A06BF69" w14:textId="77777777" w:rsidTr="006257B5">
        <w:tc>
          <w:tcPr>
            <w:tcW w:w="4675" w:type="dxa"/>
          </w:tcPr>
          <w:p w14:paraId="5D733CE3" w14:textId="09DFF6F5" w:rsidR="006257B5" w:rsidRPr="006257B5" w:rsidRDefault="006257B5" w:rsidP="006257B5">
            <w:pPr>
              <w:rPr>
                <w:b/>
                <w:bCs/>
                <w:lang w:val="nb-NO"/>
              </w:rPr>
            </w:pPr>
            <w:r w:rsidRPr="006257B5">
              <w:rPr>
                <w:b/>
                <w:bCs/>
                <w:lang w:val="nb-NO"/>
              </w:rPr>
              <w:lastRenderedPageBreak/>
              <w:t>Israel i ørkenen</w:t>
            </w:r>
          </w:p>
        </w:tc>
        <w:tc>
          <w:tcPr>
            <w:tcW w:w="4675" w:type="dxa"/>
          </w:tcPr>
          <w:p w14:paraId="28F3BF83" w14:textId="3A46E52A" w:rsidR="006257B5" w:rsidRPr="006257B5" w:rsidRDefault="006257B5" w:rsidP="006257B5">
            <w:pPr>
              <w:rPr>
                <w:b/>
                <w:bCs/>
                <w:lang w:val="nb-NO"/>
              </w:rPr>
            </w:pPr>
            <w:r w:rsidRPr="006257B5">
              <w:rPr>
                <w:b/>
                <w:bCs/>
                <w:lang w:val="nb-NO"/>
              </w:rPr>
              <w:t xml:space="preserve"> Menigheten</w:t>
            </w:r>
          </w:p>
        </w:tc>
      </w:tr>
      <w:tr w:rsidR="006257B5" w:rsidRPr="003A5612" w14:paraId="2D55CFCE" w14:textId="77777777" w:rsidTr="006257B5">
        <w:tc>
          <w:tcPr>
            <w:tcW w:w="4675" w:type="dxa"/>
          </w:tcPr>
          <w:p w14:paraId="5FE9E92C" w14:textId="149721FA" w:rsidR="006257B5" w:rsidRDefault="006257B5" w:rsidP="006257B5">
            <w:pPr>
              <w:rPr>
                <w:lang w:val="nb-NO"/>
              </w:rPr>
            </w:pPr>
            <w:r w:rsidRPr="00D84342">
              <w:rPr>
                <w:lang w:val="nb-NO"/>
              </w:rPr>
              <w:t>befridd fra Egypt ved Moses</w:t>
            </w:r>
          </w:p>
        </w:tc>
        <w:tc>
          <w:tcPr>
            <w:tcW w:w="4675" w:type="dxa"/>
          </w:tcPr>
          <w:p w14:paraId="2BA32882" w14:textId="4713DF5B" w:rsidR="006257B5" w:rsidRDefault="006257B5" w:rsidP="006257B5">
            <w:pPr>
              <w:rPr>
                <w:lang w:val="nb-NO"/>
              </w:rPr>
            </w:pPr>
            <w:r w:rsidRPr="00C870E3">
              <w:rPr>
                <w:lang w:val="nb-NO"/>
              </w:rPr>
              <w:t>befridd fra synd av Jesus (Matt: den nye Moses)</w:t>
            </w:r>
          </w:p>
        </w:tc>
      </w:tr>
      <w:tr w:rsidR="006257B5" w:rsidRPr="003A5612" w14:paraId="06CF610C" w14:textId="77777777" w:rsidTr="006257B5">
        <w:tc>
          <w:tcPr>
            <w:tcW w:w="4675" w:type="dxa"/>
          </w:tcPr>
          <w:p w14:paraId="5011DDBD" w14:textId="04FF23B4" w:rsidR="006257B5" w:rsidRDefault="006257B5" w:rsidP="006257B5">
            <w:pPr>
              <w:rPr>
                <w:lang w:val="nb-NO"/>
              </w:rPr>
            </w:pPr>
            <w:r w:rsidRPr="00D84342">
              <w:rPr>
                <w:lang w:val="nb-NO"/>
              </w:rPr>
              <w:t>gjennom vann (1 Kor 10,2: “døpt til Moses i skyen og i havet”)</w:t>
            </w:r>
          </w:p>
        </w:tc>
        <w:tc>
          <w:tcPr>
            <w:tcW w:w="4675" w:type="dxa"/>
          </w:tcPr>
          <w:p w14:paraId="58747593" w14:textId="606C8DAF" w:rsidR="006257B5" w:rsidRDefault="006257B5" w:rsidP="006257B5">
            <w:pPr>
              <w:rPr>
                <w:lang w:val="nb-NO"/>
              </w:rPr>
            </w:pPr>
            <w:r w:rsidRPr="00C870E3">
              <w:rPr>
                <w:lang w:val="nb-NO"/>
              </w:rPr>
              <w:t>døpt (i den treenige Guds navn)</w:t>
            </w:r>
          </w:p>
        </w:tc>
      </w:tr>
      <w:tr w:rsidR="006257B5" w:rsidRPr="003A5612" w14:paraId="294F9392" w14:textId="77777777" w:rsidTr="006257B5">
        <w:tc>
          <w:tcPr>
            <w:tcW w:w="4675" w:type="dxa"/>
          </w:tcPr>
          <w:p w14:paraId="5CCAB843" w14:textId="4B09667D" w:rsidR="006257B5" w:rsidRDefault="006257B5" w:rsidP="006257B5">
            <w:pPr>
              <w:rPr>
                <w:lang w:val="nb-NO"/>
              </w:rPr>
            </w:pPr>
            <w:r w:rsidRPr="00D84342">
              <w:rPr>
                <w:lang w:val="nb-NO"/>
              </w:rPr>
              <w:t>gjort til Guds folk (den gamle pakt)</w:t>
            </w:r>
          </w:p>
        </w:tc>
        <w:tc>
          <w:tcPr>
            <w:tcW w:w="4675" w:type="dxa"/>
          </w:tcPr>
          <w:p w14:paraId="680BD74D" w14:textId="3F84546E" w:rsidR="006257B5" w:rsidRDefault="006257B5" w:rsidP="006257B5">
            <w:pPr>
              <w:rPr>
                <w:lang w:val="nb-NO"/>
              </w:rPr>
            </w:pPr>
            <w:r w:rsidRPr="00C870E3">
              <w:rPr>
                <w:lang w:val="nb-NO"/>
              </w:rPr>
              <w:t>gjort til Guds folk (den nye pakt)</w:t>
            </w:r>
          </w:p>
        </w:tc>
      </w:tr>
      <w:tr w:rsidR="006257B5" w:rsidRPr="003A5612" w14:paraId="16CFFDFB" w14:textId="77777777" w:rsidTr="006257B5">
        <w:tc>
          <w:tcPr>
            <w:tcW w:w="4675" w:type="dxa"/>
          </w:tcPr>
          <w:p w14:paraId="6CDCFF69" w14:textId="42ADA8CB" w:rsidR="006257B5" w:rsidRDefault="006257B5" w:rsidP="006257B5">
            <w:pPr>
              <w:rPr>
                <w:lang w:val="nb-NO"/>
              </w:rPr>
            </w:pPr>
            <w:r w:rsidRPr="00D84342">
              <w:rPr>
                <w:lang w:val="nb-NO"/>
              </w:rPr>
              <w:t>fått Guds lov</w:t>
            </w:r>
          </w:p>
        </w:tc>
        <w:tc>
          <w:tcPr>
            <w:tcW w:w="4675" w:type="dxa"/>
          </w:tcPr>
          <w:p w14:paraId="753F41E6" w14:textId="52A7E257" w:rsidR="006257B5" w:rsidRDefault="006257B5" w:rsidP="006257B5">
            <w:pPr>
              <w:rPr>
                <w:lang w:val="nb-NO"/>
              </w:rPr>
            </w:pPr>
            <w:r w:rsidRPr="00C870E3">
              <w:rPr>
                <w:lang w:val="nb-NO"/>
              </w:rPr>
              <w:t>fått Guds lov (ved Ånden)</w:t>
            </w:r>
          </w:p>
        </w:tc>
      </w:tr>
      <w:tr w:rsidR="006257B5" w:rsidRPr="003A5612" w14:paraId="10025FA4" w14:textId="77777777" w:rsidTr="006257B5">
        <w:tc>
          <w:tcPr>
            <w:tcW w:w="4675" w:type="dxa"/>
          </w:tcPr>
          <w:p w14:paraId="444F4F8A" w14:textId="1B31565B" w:rsidR="006257B5" w:rsidRDefault="006257B5" w:rsidP="006257B5">
            <w:pPr>
              <w:rPr>
                <w:lang w:val="nb-NO"/>
              </w:rPr>
            </w:pPr>
            <w:r w:rsidRPr="00D84342">
              <w:rPr>
                <w:lang w:val="nb-NO"/>
              </w:rPr>
              <w:t>på vei mot det lovede landet</w:t>
            </w:r>
          </w:p>
        </w:tc>
        <w:tc>
          <w:tcPr>
            <w:tcW w:w="4675" w:type="dxa"/>
          </w:tcPr>
          <w:p w14:paraId="31AB344E" w14:textId="0DA31068" w:rsidR="006257B5" w:rsidRDefault="006257B5" w:rsidP="006257B5">
            <w:pPr>
              <w:rPr>
                <w:lang w:val="nb-NO"/>
              </w:rPr>
            </w:pPr>
            <w:r w:rsidRPr="00C870E3">
              <w:rPr>
                <w:lang w:val="nb-NO"/>
              </w:rPr>
              <w:t>på vei mot det lovede landet (Hebr.: “hvilen”)</w:t>
            </w:r>
          </w:p>
        </w:tc>
      </w:tr>
    </w:tbl>
    <w:p w14:paraId="28B281E4" w14:textId="77777777" w:rsidR="00F97BC5" w:rsidRPr="00F97BC5" w:rsidRDefault="00F97BC5" w:rsidP="00F97BC5">
      <w:pPr>
        <w:rPr>
          <w:lang w:val="nb-NO"/>
        </w:rPr>
      </w:pPr>
    </w:p>
    <w:p w14:paraId="632DC92A" w14:textId="77777777" w:rsidR="00F97BC5" w:rsidRPr="00F97BC5" w:rsidRDefault="00F97BC5" w:rsidP="00F97BC5">
      <w:pPr>
        <w:rPr>
          <w:lang w:val="nb-NO"/>
        </w:rPr>
      </w:pPr>
      <w:r w:rsidRPr="00F97BC5">
        <w:rPr>
          <w:lang w:val="nb-NO"/>
        </w:rPr>
        <w:t>Ørkenvandringen kan ses på som et bilde på hele den kristne vandringen fra forløsning til den endelige frelsen.</w:t>
      </w:r>
    </w:p>
    <w:p w14:paraId="6E8B3914" w14:textId="77777777" w:rsidR="00F97BC5" w:rsidRPr="00F97BC5" w:rsidRDefault="00F97BC5" w:rsidP="00F97BC5">
      <w:pPr>
        <w:rPr>
          <w:lang w:val="nb-NO"/>
        </w:rPr>
      </w:pPr>
      <w:r w:rsidRPr="00F97BC5">
        <w:rPr>
          <w:lang w:val="nb-NO"/>
        </w:rPr>
        <w:t xml:space="preserve"> </w:t>
      </w:r>
    </w:p>
    <w:p w14:paraId="6E19B8E3" w14:textId="77777777" w:rsidR="00F97BC5" w:rsidRPr="00F97BC5" w:rsidRDefault="00F97BC5" w:rsidP="006257B5">
      <w:pPr>
        <w:pStyle w:val="Heading2"/>
        <w:rPr>
          <w:lang w:val="nb-NO"/>
        </w:rPr>
      </w:pPr>
      <w:r w:rsidRPr="00F97BC5">
        <w:rPr>
          <w:lang w:val="nb-NO"/>
        </w:rPr>
        <w:t>Ødemarken som et bilde</w:t>
      </w:r>
    </w:p>
    <w:p w14:paraId="2A07FE76" w14:textId="77777777" w:rsidR="00F97BC5" w:rsidRPr="00F97BC5" w:rsidRDefault="00F97BC5" w:rsidP="00F97BC5">
      <w:pPr>
        <w:rPr>
          <w:lang w:val="nb-NO"/>
        </w:rPr>
      </w:pPr>
      <w:r w:rsidRPr="00F97BC5">
        <w:rPr>
          <w:lang w:val="nb-NO"/>
        </w:rPr>
        <w:t>‣</w:t>
      </w:r>
      <w:r w:rsidRPr="00F97BC5">
        <w:rPr>
          <w:lang w:val="nb-NO"/>
        </w:rPr>
        <w:tab/>
        <w:t>Et tvetydig bilde: Livstruende og farlig, men også trygghet fra fiender (israelittene fra Egypt, David fra Saul, Elia fra Jesabel) hvor</w:t>
      </w:r>
    </w:p>
    <w:p w14:paraId="0FB9B1A3" w14:textId="77777777" w:rsidR="00F97BC5" w:rsidRPr="00F97BC5" w:rsidRDefault="00F97BC5" w:rsidP="00F97BC5">
      <w:pPr>
        <w:rPr>
          <w:lang w:val="nb-NO"/>
        </w:rPr>
      </w:pPr>
      <w:r w:rsidRPr="00F97BC5">
        <w:rPr>
          <w:lang w:val="nb-NO"/>
        </w:rPr>
        <w:t>Gud forsørger og åpenbarer seg. Et sted hvor man kan oppleve både godt og ondt.</w:t>
      </w:r>
    </w:p>
    <w:p w14:paraId="61E0799A" w14:textId="77777777" w:rsidR="00F97BC5" w:rsidRPr="00F97BC5" w:rsidRDefault="00F97BC5" w:rsidP="00F97BC5">
      <w:pPr>
        <w:rPr>
          <w:lang w:val="nb-NO"/>
        </w:rPr>
      </w:pPr>
      <w:r w:rsidRPr="00F97BC5">
        <w:rPr>
          <w:lang w:val="nb-NO"/>
        </w:rPr>
        <w:t>‣</w:t>
      </w:r>
      <w:r w:rsidRPr="00F97BC5">
        <w:rPr>
          <w:lang w:val="nb-NO"/>
        </w:rPr>
        <w:tab/>
        <w:t>Klaging, opprør og straff, eller lære å stole på Gud. Modning og lærdom, eller undergang og død.</w:t>
      </w:r>
    </w:p>
    <w:p w14:paraId="568A784C" w14:textId="77777777" w:rsidR="00F97BC5" w:rsidRPr="00F97BC5" w:rsidRDefault="00F97BC5" w:rsidP="00F97BC5">
      <w:pPr>
        <w:rPr>
          <w:lang w:val="nb-NO"/>
        </w:rPr>
      </w:pPr>
      <w:r w:rsidRPr="00F97BC5">
        <w:rPr>
          <w:lang w:val="nb-NO"/>
        </w:rPr>
        <w:t>Ørkenvandringen kan også ses på som et bilde på perioder i livet preget av åndelig tørke, ensomhet og prøvelser.</w:t>
      </w:r>
    </w:p>
    <w:p w14:paraId="1935D6E0" w14:textId="77777777" w:rsidR="00F97BC5" w:rsidRPr="00F97BC5" w:rsidRDefault="00F97BC5" w:rsidP="00F97BC5">
      <w:pPr>
        <w:rPr>
          <w:lang w:val="nb-NO"/>
        </w:rPr>
      </w:pPr>
      <w:r w:rsidRPr="00F97BC5">
        <w:rPr>
          <w:lang w:val="nb-NO"/>
        </w:rPr>
        <w:t xml:space="preserve"> </w:t>
      </w:r>
    </w:p>
    <w:p w14:paraId="6E05EB3F" w14:textId="77777777" w:rsidR="006257B5" w:rsidRDefault="00F97BC5" w:rsidP="00ED7F16">
      <w:pPr>
        <w:pStyle w:val="Heading2"/>
        <w:rPr>
          <w:lang w:val="nb-NO"/>
        </w:rPr>
      </w:pPr>
      <w:r w:rsidRPr="00F97BC5">
        <w:rPr>
          <w:lang w:val="nb-NO"/>
        </w:rPr>
        <w:t>4.</w:t>
      </w:r>
      <w:r w:rsidR="006257B5">
        <w:rPr>
          <w:lang w:val="nb-NO"/>
        </w:rPr>
        <w:t xml:space="preserve"> </w:t>
      </w:r>
      <w:r w:rsidRPr="00F97BC5">
        <w:rPr>
          <w:lang w:val="nb-NO"/>
        </w:rPr>
        <w:t>Mosebok</w:t>
      </w:r>
    </w:p>
    <w:p w14:paraId="736F32B2" w14:textId="78D53605" w:rsidR="00F97BC5" w:rsidRPr="00F97BC5" w:rsidRDefault="00F97BC5" w:rsidP="00F97BC5">
      <w:pPr>
        <w:rPr>
          <w:lang w:val="nb-NO"/>
        </w:rPr>
      </w:pPr>
      <w:r w:rsidRPr="00F97BC5">
        <w:rPr>
          <w:lang w:val="nb-NO"/>
        </w:rPr>
        <w:t>-  Folket går gjennom en smertefull prosess med testing</w:t>
      </w:r>
      <w:r w:rsidR="006257B5">
        <w:rPr>
          <w:lang w:val="nb-NO"/>
        </w:rPr>
        <w:t xml:space="preserve"> </w:t>
      </w:r>
      <w:r w:rsidRPr="00F97BC5">
        <w:rPr>
          <w:lang w:val="nb-NO"/>
        </w:rPr>
        <w:t>(5. Mos 8:2, 15-16) og modning hvor Gud lærer dem</w:t>
      </w:r>
      <w:r w:rsidR="006257B5">
        <w:rPr>
          <w:lang w:val="nb-NO"/>
        </w:rPr>
        <w:t xml:space="preserve"> </w:t>
      </w:r>
      <w:r w:rsidRPr="00F97BC5">
        <w:rPr>
          <w:lang w:val="nb-NO"/>
        </w:rPr>
        <w:t>om konsekvensene av opprør og uansvarlige avgjørelser.</w:t>
      </w:r>
    </w:p>
    <w:p w14:paraId="0BF8D299" w14:textId="77777777" w:rsidR="00F97BC5" w:rsidRPr="00F97BC5" w:rsidRDefault="00F97BC5" w:rsidP="00F97BC5">
      <w:pPr>
        <w:rPr>
          <w:lang w:val="nb-NO"/>
        </w:rPr>
      </w:pPr>
      <w:r w:rsidRPr="00F97BC5">
        <w:rPr>
          <w:lang w:val="nb-NO"/>
        </w:rPr>
        <w:t>-</w:t>
      </w:r>
      <w:r w:rsidRPr="00F97BC5">
        <w:rPr>
          <w:lang w:val="nb-NO"/>
        </w:rPr>
        <w:tab/>
        <w:t>Hver gang Israel gjør opprør, viser Gud sin rettferdighet og barmhjertighet på samme tid.</w:t>
      </w:r>
    </w:p>
    <w:p w14:paraId="0AD15328" w14:textId="77777777" w:rsidR="00F97BC5" w:rsidRPr="00F97BC5" w:rsidRDefault="00F97BC5" w:rsidP="00F97BC5">
      <w:pPr>
        <w:rPr>
          <w:lang w:val="nb-NO"/>
        </w:rPr>
      </w:pPr>
      <w:r w:rsidRPr="00F97BC5">
        <w:rPr>
          <w:lang w:val="nb-NO"/>
        </w:rPr>
        <w:t>-</w:t>
      </w:r>
      <w:r w:rsidRPr="00F97BC5">
        <w:rPr>
          <w:lang w:val="nb-NO"/>
        </w:rPr>
        <w:tab/>
        <w:t>Den gamle generasjonen har sett Guds storhet og store undre gang på gang (14:22), men de kommer aldri til en ordentlig tro på Gud hvor de stoler på ham (=  tillit)(14:23).</w:t>
      </w:r>
    </w:p>
    <w:p w14:paraId="2C77B850" w14:textId="77777777" w:rsidR="00F97BC5" w:rsidRPr="00F97BC5" w:rsidRDefault="00F97BC5" w:rsidP="00F97BC5">
      <w:pPr>
        <w:rPr>
          <w:lang w:val="nb-NO"/>
        </w:rPr>
      </w:pPr>
      <w:r w:rsidRPr="00F97BC5">
        <w:rPr>
          <w:lang w:val="nb-NO"/>
        </w:rPr>
        <w:lastRenderedPageBreak/>
        <w:t>-</w:t>
      </w:r>
      <w:r w:rsidRPr="00F97BC5">
        <w:rPr>
          <w:lang w:val="nb-NO"/>
        </w:rPr>
        <w:tab/>
        <w:t>Ørkenperioden forvandler Israel fra en gjeng med ex- slaver til en nasjon som er klar til å innta landet de har blitt lovt.</w:t>
      </w:r>
    </w:p>
    <w:p w14:paraId="193D0A5A" w14:textId="77777777" w:rsidR="00610935" w:rsidRDefault="00610935" w:rsidP="00F97BC5">
      <w:pPr>
        <w:rPr>
          <w:lang w:val="nb-NO"/>
        </w:rPr>
      </w:pPr>
    </w:p>
    <w:p w14:paraId="55C2E5CD" w14:textId="7C0806BF" w:rsidR="00610935" w:rsidRPr="00F97BC5" w:rsidRDefault="00610935" w:rsidP="00610935">
      <w:pPr>
        <w:rPr>
          <w:lang w:val="nb-NO"/>
        </w:rPr>
      </w:pPr>
      <w:r w:rsidRPr="00610935">
        <w:rPr>
          <w:lang w:val="nb-NO"/>
        </w:rPr>
        <w:t>Kap 1-10</w:t>
      </w:r>
      <w:r>
        <w:rPr>
          <w:lang w:val="nb-NO"/>
        </w:rPr>
        <w:t xml:space="preserve"> </w:t>
      </w:r>
      <w:r w:rsidRPr="00610935">
        <w:rPr>
          <w:lang w:val="nb-NO"/>
        </w:rPr>
        <w:t>Sinaifjellet</w:t>
      </w:r>
      <w:r>
        <w:rPr>
          <w:lang w:val="nb-NO"/>
        </w:rPr>
        <w:t xml:space="preserve"> </w:t>
      </w:r>
      <w:r w:rsidRPr="00610935">
        <w:rPr>
          <w:lang w:val="nb-NO"/>
        </w:rPr>
        <w:t>(20 dager)</w:t>
      </w:r>
      <w:r>
        <w:rPr>
          <w:lang w:val="nb-NO"/>
        </w:rPr>
        <w:t xml:space="preserve">. </w:t>
      </w:r>
      <w:r w:rsidRPr="00F97BC5">
        <w:rPr>
          <w:lang w:val="nb-NO"/>
        </w:rPr>
        <w:t>Den gamle generasjonen</w:t>
      </w:r>
      <w:r>
        <w:rPr>
          <w:lang w:val="nb-NO"/>
        </w:rPr>
        <w:t xml:space="preserve">. </w:t>
      </w:r>
      <w:r w:rsidRPr="00F97BC5">
        <w:rPr>
          <w:lang w:val="nb-NO"/>
        </w:rPr>
        <w:t>Orden og forberedelser</w:t>
      </w:r>
      <w:r>
        <w:rPr>
          <w:lang w:val="nb-NO"/>
        </w:rPr>
        <w:t>.</w:t>
      </w:r>
    </w:p>
    <w:p w14:paraId="2063D25E" w14:textId="0F185C70" w:rsidR="00F97BC5" w:rsidRPr="00F97BC5" w:rsidRDefault="00F97BC5" w:rsidP="00F97BC5">
      <w:pPr>
        <w:rPr>
          <w:lang w:val="nb-NO"/>
        </w:rPr>
      </w:pPr>
      <w:r w:rsidRPr="00F97BC5">
        <w:rPr>
          <w:lang w:val="nb-NO"/>
        </w:rPr>
        <w:t>Kap 1-4: Organisering</w:t>
      </w:r>
      <w:r w:rsidR="006257B5">
        <w:rPr>
          <w:lang w:val="nb-NO"/>
        </w:rPr>
        <w:t xml:space="preserve">. </w:t>
      </w:r>
      <w:r w:rsidR="006257B5" w:rsidRPr="00F97BC5">
        <w:rPr>
          <w:lang w:val="nb-NO"/>
        </w:rPr>
        <w:t>1.</w:t>
      </w:r>
      <w:r w:rsidR="006257B5">
        <w:rPr>
          <w:lang w:val="nb-NO"/>
        </w:rPr>
        <w:t xml:space="preserve"> </w:t>
      </w:r>
      <w:r w:rsidR="006257B5" w:rsidRPr="00F97BC5">
        <w:rPr>
          <w:lang w:val="nb-NO"/>
        </w:rPr>
        <w:t>telling</w:t>
      </w:r>
      <w:r w:rsidR="006257B5">
        <w:rPr>
          <w:lang w:val="nb-NO"/>
        </w:rPr>
        <w:t xml:space="preserve">. </w:t>
      </w:r>
    </w:p>
    <w:p w14:paraId="1774D6F2" w14:textId="0DF94D76" w:rsidR="00F97BC5" w:rsidRPr="00F97BC5" w:rsidRDefault="00F97BC5" w:rsidP="00F97BC5">
      <w:pPr>
        <w:rPr>
          <w:lang w:val="nb-NO"/>
        </w:rPr>
      </w:pPr>
      <w:r w:rsidRPr="00F97BC5">
        <w:rPr>
          <w:lang w:val="nb-NO"/>
        </w:rPr>
        <w:t>Kap 5-10: Rensing</w:t>
      </w:r>
      <w:r w:rsidR="006257B5">
        <w:rPr>
          <w:lang w:val="nb-NO"/>
        </w:rPr>
        <w:t xml:space="preserve">. </w:t>
      </w:r>
      <w:r w:rsidRPr="00F97BC5">
        <w:rPr>
          <w:lang w:val="nb-NO"/>
        </w:rPr>
        <w:t>1.</w:t>
      </w:r>
      <w:r w:rsidR="006257B5">
        <w:rPr>
          <w:lang w:val="nb-NO"/>
        </w:rPr>
        <w:t xml:space="preserve"> </w:t>
      </w:r>
      <w:r w:rsidRPr="00F97BC5">
        <w:rPr>
          <w:lang w:val="nb-NO"/>
        </w:rPr>
        <w:t>instruksjoner</w:t>
      </w:r>
      <w:r w:rsidR="006257B5">
        <w:rPr>
          <w:lang w:val="nb-NO"/>
        </w:rPr>
        <w:t>.</w:t>
      </w:r>
    </w:p>
    <w:p w14:paraId="12BFD723" w14:textId="77777777" w:rsidR="00610935" w:rsidRDefault="00610935" w:rsidP="00F97BC5">
      <w:pPr>
        <w:rPr>
          <w:lang w:val="nb-NO"/>
        </w:rPr>
      </w:pPr>
    </w:p>
    <w:p w14:paraId="64AD14AE" w14:textId="4941F47D" w:rsidR="00610935" w:rsidRPr="00F97BC5" w:rsidRDefault="00610935" w:rsidP="00610935">
      <w:pPr>
        <w:rPr>
          <w:lang w:val="nb-NO"/>
        </w:rPr>
      </w:pPr>
      <w:r w:rsidRPr="00610935">
        <w:rPr>
          <w:lang w:val="nb-NO"/>
        </w:rPr>
        <w:t>Kap 11-25</w:t>
      </w:r>
      <w:r>
        <w:rPr>
          <w:lang w:val="nb-NO"/>
        </w:rPr>
        <w:t xml:space="preserve"> </w:t>
      </w:r>
      <w:r w:rsidRPr="00610935">
        <w:rPr>
          <w:lang w:val="nb-NO"/>
        </w:rPr>
        <w:t>Paran-ørkenen</w:t>
      </w:r>
      <w:r>
        <w:rPr>
          <w:lang w:val="nb-NO"/>
        </w:rPr>
        <w:t xml:space="preserve"> </w:t>
      </w:r>
      <w:r w:rsidRPr="00610935">
        <w:rPr>
          <w:lang w:val="nb-NO"/>
        </w:rPr>
        <w:t>(38 år)</w:t>
      </w:r>
      <w:r>
        <w:rPr>
          <w:lang w:val="nb-NO"/>
        </w:rPr>
        <w:t xml:space="preserve">. </w:t>
      </w:r>
      <w:r w:rsidRPr="00F97BC5">
        <w:rPr>
          <w:lang w:val="nb-NO"/>
        </w:rPr>
        <w:t>Den tragiske overgangen</w:t>
      </w:r>
      <w:r>
        <w:rPr>
          <w:lang w:val="nb-NO"/>
        </w:rPr>
        <w:t xml:space="preserve">. </w:t>
      </w:r>
      <w:r w:rsidRPr="00F97BC5">
        <w:rPr>
          <w:lang w:val="nb-NO"/>
        </w:rPr>
        <w:t>Uorden og utsettelse</w:t>
      </w:r>
      <w:r>
        <w:rPr>
          <w:lang w:val="nb-NO"/>
        </w:rPr>
        <w:t xml:space="preserve">. </w:t>
      </w:r>
    </w:p>
    <w:p w14:paraId="61655CC1" w14:textId="7E8B4687" w:rsidR="00F97BC5" w:rsidRPr="00F97BC5" w:rsidRDefault="00F97BC5" w:rsidP="00F97BC5">
      <w:pPr>
        <w:rPr>
          <w:lang w:val="nb-NO"/>
        </w:rPr>
      </w:pPr>
      <w:r w:rsidRPr="00F97BC5">
        <w:rPr>
          <w:lang w:val="nb-NO"/>
        </w:rPr>
        <w:t>Kap 11-12: Til Kadesj</w:t>
      </w:r>
      <w:r w:rsidRPr="00F97BC5">
        <w:rPr>
          <w:lang w:val="nb-NO"/>
        </w:rPr>
        <w:tab/>
      </w:r>
      <w:r w:rsidR="00610935">
        <w:rPr>
          <w:lang w:val="nb-NO"/>
        </w:rPr>
        <w:t xml:space="preserve">. </w:t>
      </w:r>
      <w:r w:rsidRPr="00F97BC5">
        <w:rPr>
          <w:lang w:val="nb-NO"/>
        </w:rPr>
        <w:t>1. reise</w:t>
      </w:r>
      <w:r w:rsidR="00610935">
        <w:rPr>
          <w:lang w:val="nb-NO"/>
        </w:rPr>
        <w:t>.</w:t>
      </w:r>
    </w:p>
    <w:p w14:paraId="573F3595" w14:textId="4DE64F2E" w:rsidR="00610935" w:rsidRDefault="00F97BC5" w:rsidP="00F97BC5">
      <w:pPr>
        <w:rPr>
          <w:lang w:val="nb-NO"/>
        </w:rPr>
      </w:pPr>
      <w:r w:rsidRPr="00F97BC5">
        <w:rPr>
          <w:lang w:val="nb-NO"/>
        </w:rPr>
        <w:t>Kap 13-14: Ved Kadesj</w:t>
      </w:r>
      <w:r w:rsidR="00610935">
        <w:rPr>
          <w:lang w:val="nb-NO"/>
        </w:rPr>
        <w:t xml:space="preserve">. </w:t>
      </w:r>
      <w:r w:rsidR="00610935" w:rsidRPr="00F97BC5">
        <w:rPr>
          <w:lang w:val="nb-NO"/>
        </w:rPr>
        <w:t>Spionering &amp; vantro</w:t>
      </w:r>
      <w:r w:rsidR="00610935">
        <w:rPr>
          <w:lang w:val="nb-NO"/>
        </w:rPr>
        <w:t>.</w:t>
      </w:r>
    </w:p>
    <w:p w14:paraId="271CA60B" w14:textId="45A14775" w:rsidR="00F97BC5" w:rsidRPr="00F97BC5" w:rsidRDefault="00F97BC5" w:rsidP="00F97BC5">
      <w:pPr>
        <w:rPr>
          <w:lang w:val="nb-NO"/>
        </w:rPr>
      </w:pPr>
      <w:r w:rsidRPr="00F97BC5">
        <w:rPr>
          <w:lang w:val="nb-NO"/>
        </w:rPr>
        <w:t>Kap 15-19: I ørkenen</w:t>
      </w:r>
      <w:r w:rsidR="00610935">
        <w:rPr>
          <w:lang w:val="nb-NO"/>
        </w:rPr>
        <w:t>.</w:t>
      </w:r>
      <w:r w:rsidRPr="00F97BC5">
        <w:rPr>
          <w:lang w:val="nb-NO"/>
        </w:rPr>
        <w:t>38 år</w:t>
      </w:r>
      <w:r w:rsidR="00610935">
        <w:rPr>
          <w:lang w:val="nb-NO"/>
        </w:rPr>
        <w:t>.</w:t>
      </w:r>
    </w:p>
    <w:p w14:paraId="64248506" w14:textId="77777777" w:rsidR="00F97BC5" w:rsidRPr="00F97BC5" w:rsidRDefault="00F97BC5" w:rsidP="00F97BC5">
      <w:pPr>
        <w:rPr>
          <w:lang w:val="nb-NO"/>
        </w:rPr>
      </w:pPr>
      <w:r w:rsidRPr="00F97BC5">
        <w:rPr>
          <w:lang w:val="nb-NO"/>
        </w:rPr>
        <w:t>Kap 20-25: Til Moab</w:t>
      </w:r>
      <w:r w:rsidRPr="00F97BC5">
        <w:rPr>
          <w:lang w:val="nb-NO"/>
        </w:rPr>
        <w:tab/>
        <w:t>2. reise</w:t>
      </w:r>
    </w:p>
    <w:p w14:paraId="58364E67" w14:textId="366AB2F7" w:rsidR="00610935" w:rsidRDefault="00610935" w:rsidP="00F97BC5">
      <w:pPr>
        <w:rPr>
          <w:lang w:val="nb-NO"/>
        </w:rPr>
      </w:pPr>
    </w:p>
    <w:p w14:paraId="366076A3" w14:textId="0B041E0F" w:rsidR="00610935" w:rsidRDefault="00610935" w:rsidP="00610935">
      <w:pPr>
        <w:rPr>
          <w:lang w:val="nb-NO"/>
        </w:rPr>
      </w:pPr>
      <w:r w:rsidRPr="00610935">
        <w:rPr>
          <w:lang w:val="nb-NO"/>
        </w:rPr>
        <w:t>Kap 26-36</w:t>
      </w:r>
      <w:r>
        <w:rPr>
          <w:lang w:val="nb-NO"/>
        </w:rPr>
        <w:t xml:space="preserve"> </w:t>
      </w:r>
      <w:r w:rsidRPr="00610935">
        <w:rPr>
          <w:lang w:val="nb-NO"/>
        </w:rPr>
        <w:t>Moab</w:t>
      </w:r>
      <w:r>
        <w:rPr>
          <w:lang w:val="nb-NO"/>
        </w:rPr>
        <w:t xml:space="preserve"> </w:t>
      </w:r>
      <w:r w:rsidRPr="00610935">
        <w:rPr>
          <w:lang w:val="nb-NO"/>
        </w:rPr>
        <w:t>(ca. 5 mnd)</w:t>
      </w:r>
      <w:r>
        <w:rPr>
          <w:lang w:val="nb-NO"/>
        </w:rPr>
        <w:t xml:space="preserve">. </w:t>
      </w:r>
      <w:r w:rsidRPr="00F97BC5">
        <w:rPr>
          <w:lang w:val="nb-NO"/>
        </w:rPr>
        <w:t>Den nye generasjonen</w:t>
      </w:r>
      <w:r>
        <w:rPr>
          <w:lang w:val="nb-NO"/>
        </w:rPr>
        <w:t xml:space="preserve">. </w:t>
      </w:r>
      <w:r w:rsidRPr="00F97BC5">
        <w:rPr>
          <w:lang w:val="nb-NO"/>
        </w:rPr>
        <w:t>Orden og forberedelser</w:t>
      </w:r>
    </w:p>
    <w:p w14:paraId="4970C51A" w14:textId="0DCEF915" w:rsidR="00F97BC5" w:rsidRPr="00F97BC5" w:rsidRDefault="00F97BC5" w:rsidP="00F97BC5">
      <w:pPr>
        <w:rPr>
          <w:lang w:val="nb-NO"/>
        </w:rPr>
      </w:pPr>
      <w:r w:rsidRPr="00F97BC5">
        <w:rPr>
          <w:lang w:val="nb-NO"/>
        </w:rPr>
        <w:t>Kap 26-27: Reorganisering</w:t>
      </w:r>
      <w:r w:rsidR="00610935">
        <w:rPr>
          <w:lang w:val="nb-NO"/>
        </w:rPr>
        <w:t xml:space="preserve">. </w:t>
      </w:r>
      <w:r w:rsidR="00610935" w:rsidRPr="00F97BC5">
        <w:rPr>
          <w:lang w:val="nb-NO"/>
        </w:rPr>
        <w:t>2.</w:t>
      </w:r>
      <w:r w:rsidR="00610935">
        <w:rPr>
          <w:lang w:val="nb-NO"/>
        </w:rPr>
        <w:t xml:space="preserve"> </w:t>
      </w:r>
      <w:r w:rsidR="00610935" w:rsidRPr="00F97BC5">
        <w:rPr>
          <w:lang w:val="nb-NO"/>
        </w:rPr>
        <w:t>telling</w:t>
      </w:r>
      <w:r w:rsidR="00610935">
        <w:rPr>
          <w:lang w:val="nb-NO"/>
        </w:rPr>
        <w:t>.</w:t>
      </w:r>
    </w:p>
    <w:p w14:paraId="608409B7" w14:textId="6E3A8475" w:rsidR="00610935" w:rsidRDefault="00F97BC5" w:rsidP="00F97BC5">
      <w:pPr>
        <w:rPr>
          <w:lang w:val="nb-NO"/>
        </w:rPr>
      </w:pPr>
      <w:r w:rsidRPr="00F97BC5">
        <w:rPr>
          <w:lang w:val="nb-NO"/>
        </w:rPr>
        <w:t>Kap 28-30: Lover om ofringer og løfter</w:t>
      </w:r>
      <w:r w:rsidR="00610935">
        <w:rPr>
          <w:lang w:val="nb-NO"/>
        </w:rPr>
        <w:t xml:space="preserve">. </w:t>
      </w:r>
      <w:r w:rsidR="00610935" w:rsidRPr="00F97BC5">
        <w:rPr>
          <w:lang w:val="nb-NO"/>
        </w:rPr>
        <w:t>2.</w:t>
      </w:r>
      <w:r w:rsidR="00610935">
        <w:rPr>
          <w:lang w:val="nb-NO"/>
        </w:rPr>
        <w:t xml:space="preserve"> </w:t>
      </w:r>
      <w:r w:rsidR="00610935" w:rsidRPr="00F97BC5">
        <w:rPr>
          <w:lang w:val="nb-NO"/>
        </w:rPr>
        <w:t>instruksjoner</w:t>
      </w:r>
      <w:r w:rsidR="00610935">
        <w:rPr>
          <w:lang w:val="nb-NO"/>
        </w:rPr>
        <w:t>.</w:t>
      </w:r>
      <w:r w:rsidRPr="00F97BC5">
        <w:rPr>
          <w:lang w:val="nb-NO"/>
        </w:rPr>
        <w:t xml:space="preserve"> </w:t>
      </w:r>
    </w:p>
    <w:p w14:paraId="06465B61" w14:textId="0C9EB3D7" w:rsidR="00F97BC5" w:rsidRPr="00F97BC5" w:rsidRDefault="00F97BC5" w:rsidP="00F97BC5">
      <w:pPr>
        <w:rPr>
          <w:lang w:val="nb-NO"/>
        </w:rPr>
      </w:pPr>
      <w:r w:rsidRPr="00F97BC5">
        <w:rPr>
          <w:lang w:val="nb-NO"/>
        </w:rPr>
        <w:t>Kap 31-36: Kamp og første landdeling</w:t>
      </w:r>
      <w:r w:rsidR="00610935">
        <w:rPr>
          <w:lang w:val="nb-NO"/>
        </w:rPr>
        <w:t xml:space="preserve">. </w:t>
      </w:r>
      <w:r w:rsidR="00610935" w:rsidRPr="00F97BC5">
        <w:rPr>
          <w:lang w:val="nb-NO"/>
        </w:rPr>
        <w:t>2.</w:t>
      </w:r>
      <w:r w:rsidR="00610935">
        <w:rPr>
          <w:lang w:val="nb-NO"/>
        </w:rPr>
        <w:t xml:space="preserve"> </w:t>
      </w:r>
      <w:r w:rsidR="00610935" w:rsidRPr="00F97BC5">
        <w:rPr>
          <w:lang w:val="nb-NO"/>
        </w:rPr>
        <w:t>instruksjoner</w:t>
      </w:r>
      <w:r w:rsidR="00610935">
        <w:rPr>
          <w:lang w:val="nb-NO"/>
        </w:rPr>
        <w:t>.</w:t>
      </w:r>
    </w:p>
    <w:p w14:paraId="452692BD" w14:textId="35644623" w:rsidR="00F97BC5" w:rsidRPr="00F97BC5" w:rsidRDefault="00F97BC5" w:rsidP="00F97BC5">
      <w:pPr>
        <w:rPr>
          <w:lang w:val="nb-NO"/>
        </w:rPr>
      </w:pPr>
      <w:r w:rsidRPr="00F97BC5">
        <w:rPr>
          <w:lang w:val="nb-NO"/>
        </w:rPr>
        <w:t xml:space="preserve"> </w:t>
      </w:r>
    </w:p>
    <w:p w14:paraId="4B0B4303" w14:textId="6EE6FE02" w:rsidR="00F97BC5" w:rsidRPr="00F97BC5" w:rsidRDefault="00F97BC5" w:rsidP="00F97BC5">
      <w:pPr>
        <w:rPr>
          <w:lang w:val="nb-NO"/>
        </w:rPr>
      </w:pPr>
    </w:p>
    <w:p w14:paraId="7CB8FC67" w14:textId="77777777" w:rsidR="00F97BC5" w:rsidRPr="00F97BC5" w:rsidRDefault="00F97BC5" w:rsidP="00ED7F16">
      <w:pPr>
        <w:pStyle w:val="Heading2"/>
        <w:rPr>
          <w:lang w:val="nb-NO"/>
        </w:rPr>
      </w:pPr>
      <w:r w:rsidRPr="00F97BC5">
        <w:rPr>
          <w:lang w:val="nb-NO"/>
        </w:rPr>
        <w:t>Kap 1-10</w:t>
      </w:r>
    </w:p>
    <w:p w14:paraId="5FB808E2" w14:textId="77777777" w:rsidR="00F97BC5" w:rsidRPr="00F97BC5" w:rsidRDefault="00F97BC5" w:rsidP="00F97BC5">
      <w:pPr>
        <w:rPr>
          <w:lang w:val="nb-NO"/>
        </w:rPr>
      </w:pPr>
      <w:r w:rsidRPr="00F97BC5">
        <w:rPr>
          <w:lang w:val="nb-NO"/>
        </w:rPr>
        <w:t>-</w:t>
      </w:r>
      <w:r w:rsidRPr="00F97BC5">
        <w:rPr>
          <w:lang w:val="nb-NO"/>
        </w:rPr>
        <w:tab/>
        <w:t>Kronologisk: Helligdommen (9:15-23) — ofringer (kap 7-8) — påske (9:1-14) — manntall (kap 1-6) — avreise (kap 10)</w:t>
      </w:r>
    </w:p>
    <w:p w14:paraId="32399D8B" w14:textId="77777777" w:rsidR="00F97BC5" w:rsidRPr="00F97BC5" w:rsidRDefault="00F97BC5" w:rsidP="00F97BC5">
      <w:pPr>
        <w:rPr>
          <w:lang w:val="nb-NO"/>
        </w:rPr>
      </w:pPr>
      <w:r w:rsidRPr="00F97BC5">
        <w:rPr>
          <w:lang w:val="nb-NO"/>
        </w:rPr>
        <w:t>-</w:t>
      </w:r>
      <w:r w:rsidRPr="00F97BC5">
        <w:rPr>
          <w:lang w:val="nb-NO"/>
        </w:rPr>
        <w:tab/>
        <w:t>Teksten er ikke kronologisk, men følger mer leiroppsettet:</w:t>
      </w:r>
    </w:p>
    <w:p w14:paraId="675DB65C" w14:textId="77777777" w:rsidR="00F97BC5" w:rsidRPr="00F97BC5" w:rsidRDefault="00F97BC5" w:rsidP="00F97BC5">
      <w:pPr>
        <w:rPr>
          <w:lang w:val="nb-NO"/>
        </w:rPr>
      </w:pPr>
      <w:r w:rsidRPr="00F97BC5">
        <w:rPr>
          <w:lang w:val="nb-NO"/>
        </w:rPr>
        <w:t>stammene ytterst (kap 1-2) —&gt; prestene (kap 3-4, 8)—&gt; telthelligdommen innerst (kap 9)</w:t>
      </w:r>
    </w:p>
    <w:p w14:paraId="0C5A9CD2" w14:textId="465B13AE" w:rsidR="00F97BC5" w:rsidRPr="00F97BC5" w:rsidRDefault="00F97BC5" w:rsidP="00F97BC5">
      <w:pPr>
        <w:rPr>
          <w:lang w:val="nb-NO"/>
        </w:rPr>
      </w:pPr>
      <w:r w:rsidRPr="00F97BC5">
        <w:rPr>
          <w:lang w:val="nb-NO"/>
        </w:rPr>
        <w:t>-</w:t>
      </w:r>
      <w:r w:rsidRPr="00F97BC5">
        <w:rPr>
          <w:lang w:val="nb-NO"/>
        </w:rPr>
        <w:tab/>
        <w:t>Poenget: Leseren blir ført inn mot telthelligdommen.</w:t>
      </w:r>
      <w:r w:rsidR="00ED7F16">
        <w:rPr>
          <w:lang w:val="nb-NO"/>
        </w:rPr>
        <w:t xml:space="preserve"> </w:t>
      </w:r>
      <w:r w:rsidRPr="00F97BC5">
        <w:rPr>
          <w:lang w:val="nb-NO"/>
        </w:rPr>
        <w:t>Understreker viktigheten av at Gud må være sentrum.</w:t>
      </w:r>
    </w:p>
    <w:p w14:paraId="082FA61E" w14:textId="50F1E7F2" w:rsidR="00F97BC5" w:rsidRPr="00F97BC5" w:rsidRDefault="00F97BC5" w:rsidP="00F97BC5">
      <w:pPr>
        <w:rPr>
          <w:lang w:val="nb-NO"/>
        </w:rPr>
      </w:pPr>
      <w:r w:rsidRPr="00F97BC5">
        <w:rPr>
          <w:lang w:val="nb-NO"/>
        </w:rPr>
        <w:t>-</w:t>
      </w:r>
      <w:r w:rsidRPr="00F97BC5">
        <w:rPr>
          <w:lang w:val="nb-NO"/>
        </w:rPr>
        <w:tab/>
        <w:t>Gud ville ikke dra med dem i 2. Mos 33:3. Hensikten med</w:t>
      </w:r>
      <w:r w:rsidR="00ED7F16">
        <w:rPr>
          <w:lang w:val="nb-NO"/>
        </w:rPr>
        <w:t xml:space="preserve"> </w:t>
      </w:r>
      <w:r w:rsidRPr="00F97BC5">
        <w:rPr>
          <w:lang w:val="nb-NO"/>
        </w:rPr>
        <w:t>4. Mos 1-10 er at Gud kan gå sammen med dem.</w:t>
      </w:r>
    </w:p>
    <w:p w14:paraId="270471D7" w14:textId="77777777" w:rsidR="00F97BC5" w:rsidRPr="00F97BC5" w:rsidRDefault="00F97BC5" w:rsidP="00F97BC5">
      <w:pPr>
        <w:rPr>
          <w:lang w:val="nb-NO"/>
        </w:rPr>
      </w:pPr>
      <w:r w:rsidRPr="00F97BC5">
        <w:rPr>
          <w:lang w:val="nb-NO"/>
        </w:rPr>
        <w:t xml:space="preserve"> </w:t>
      </w:r>
    </w:p>
    <w:p w14:paraId="70900DA2" w14:textId="77777777" w:rsidR="00F97BC5" w:rsidRPr="00F97BC5" w:rsidRDefault="00F97BC5" w:rsidP="00ED7F16">
      <w:pPr>
        <w:pStyle w:val="Heading2"/>
        <w:rPr>
          <w:lang w:val="nb-NO"/>
        </w:rPr>
      </w:pPr>
      <w:r w:rsidRPr="00F97BC5">
        <w:rPr>
          <w:lang w:val="nb-NO"/>
        </w:rPr>
        <w:t>Kap 1-4</w:t>
      </w:r>
    </w:p>
    <w:p w14:paraId="5FE3EB6A" w14:textId="77777777" w:rsidR="00F97BC5" w:rsidRPr="00F97BC5" w:rsidRDefault="00F97BC5" w:rsidP="00F97BC5">
      <w:pPr>
        <w:rPr>
          <w:lang w:val="nb-NO"/>
        </w:rPr>
      </w:pPr>
      <w:r w:rsidRPr="00F97BC5">
        <w:rPr>
          <w:lang w:val="nb-NO"/>
        </w:rPr>
        <w:t>•</w:t>
      </w:r>
      <w:r w:rsidRPr="00F97BC5">
        <w:rPr>
          <w:lang w:val="nb-NO"/>
        </w:rPr>
        <w:tab/>
        <w:t>En hær — som ikke får kamptrening men som blir renset og helliggjort, fordi de skal til kamp mot avgudsdyrkelse og synd, ikke mennesker.</w:t>
      </w:r>
    </w:p>
    <w:p w14:paraId="45CB3161" w14:textId="77777777" w:rsidR="00F97BC5" w:rsidRPr="00F97BC5" w:rsidRDefault="00F97BC5" w:rsidP="00F97BC5">
      <w:pPr>
        <w:rPr>
          <w:lang w:val="nb-NO"/>
        </w:rPr>
      </w:pPr>
      <w:r w:rsidRPr="00F97BC5">
        <w:rPr>
          <w:lang w:val="nb-NO"/>
        </w:rPr>
        <w:t>•</w:t>
      </w:r>
      <w:r w:rsidRPr="00F97BC5">
        <w:rPr>
          <w:lang w:val="nb-NO"/>
        </w:rPr>
        <w:tab/>
        <w:t>De har gått fra 70 personer (2. Mos 1) til 600.000 menn.</w:t>
      </w:r>
    </w:p>
    <w:p w14:paraId="1F3227FD" w14:textId="77777777" w:rsidR="00F97BC5" w:rsidRPr="00F97BC5" w:rsidRDefault="00F97BC5" w:rsidP="00F97BC5">
      <w:pPr>
        <w:rPr>
          <w:lang w:val="nb-NO"/>
        </w:rPr>
      </w:pPr>
      <w:r w:rsidRPr="00F97BC5">
        <w:rPr>
          <w:lang w:val="nb-NO"/>
        </w:rPr>
        <w:t>•</w:t>
      </w:r>
      <w:r w:rsidRPr="00F97BC5">
        <w:rPr>
          <w:lang w:val="nb-NO"/>
        </w:rPr>
        <w:tab/>
        <w:t>Guds plan går framover og han har holdt løftene sine så langt.</w:t>
      </w:r>
    </w:p>
    <w:p w14:paraId="6234CEE7" w14:textId="77777777" w:rsidR="00F97BC5" w:rsidRPr="00F97BC5" w:rsidRDefault="00F97BC5" w:rsidP="00F97BC5">
      <w:pPr>
        <w:rPr>
          <w:lang w:val="nb-NO"/>
        </w:rPr>
      </w:pPr>
      <w:r w:rsidRPr="00F97BC5">
        <w:rPr>
          <w:lang w:val="nb-NO"/>
        </w:rPr>
        <w:t>•</w:t>
      </w:r>
      <w:r w:rsidRPr="00F97BC5">
        <w:rPr>
          <w:lang w:val="nb-NO"/>
        </w:rPr>
        <w:tab/>
        <w:t>Levittene får hver sin oppgave ang. telthelligdommen. Strenge regler for hvem som gjør hva.</w:t>
      </w:r>
    </w:p>
    <w:p w14:paraId="1EF26463" w14:textId="77777777" w:rsidR="00F97BC5" w:rsidRPr="00F97BC5" w:rsidRDefault="00F97BC5" w:rsidP="00F97BC5">
      <w:pPr>
        <w:rPr>
          <w:lang w:val="nb-NO"/>
        </w:rPr>
      </w:pPr>
      <w:r w:rsidRPr="00F97BC5">
        <w:rPr>
          <w:lang w:val="nb-NO"/>
        </w:rPr>
        <w:t xml:space="preserve"> </w:t>
      </w:r>
    </w:p>
    <w:p w14:paraId="5401F617" w14:textId="77777777" w:rsidR="00F97BC5" w:rsidRPr="00F97BC5" w:rsidRDefault="00F97BC5" w:rsidP="00ED7F16">
      <w:pPr>
        <w:pStyle w:val="Heading2"/>
        <w:rPr>
          <w:lang w:val="nb-NO"/>
        </w:rPr>
      </w:pPr>
      <w:r w:rsidRPr="00F97BC5">
        <w:rPr>
          <w:lang w:val="nb-NO"/>
        </w:rPr>
        <w:t>Loven om sjalusi (5:11-31)</w:t>
      </w:r>
    </w:p>
    <w:p w14:paraId="6A4ABF2C" w14:textId="77777777" w:rsidR="00F97BC5" w:rsidRPr="00F97BC5" w:rsidRDefault="00F97BC5" w:rsidP="00F97BC5">
      <w:pPr>
        <w:rPr>
          <w:lang w:val="nb-NO"/>
        </w:rPr>
      </w:pPr>
      <w:r w:rsidRPr="00F97BC5">
        <w:rPr>
          <w:lang w:val="nb-NO"/>
        </w:rPr>
        <w:t>•</w:t>
      </w:r>
      <w:r w:rsidRPr="00F97BC5">
        <w:rPr>
          <w:lang w:val="nb-NO"/>
        </w:rPr>
        <w:tab/>
        <w:t>Når en mann mistenker at kona har vært utro, og det ikke finnes noen vitner. Denne loven skulle avgjøre om hun var skyldig eller ikke. Lignende ritualer i andre kulturer.</w:t>
      </w:r>
    </w:p>
    <w:p w14:paraId="5094EDA0" w14:textId="77777777" w:rsidR="00F97BC5" w:rsidRPr="00F97BC5" w:rsidRDefault="00F97BC5" w:rsidP="00F97BC5">
      <w:pPr>
        <w:rPr>
          <w:lang w:val="nb-NO"/>
        </w:rPr>
      </w:pPr>
      <w:r w:rsidRPr="00F97BC5">
        <w:rPr>
          <w:lang w:val="nb-NO"/>
        </w:rPr>
        <w:t>•</w:t>
      </w:r>
      <w:r w:rsidRPr="00F97BC5">
        <w:rPr>
          <w:lang w:val="nb-NO"/>
        </w:rPr>
        <w:tab/>
        <w:t>Hun skulle svare “amen” (la det skje) til straffen (uklart nøyaktig hva, men hun vil uansett ikke kunne få barn).</w:t>
      </w:r>
    </w:p>
    <w:p w14:paraId="7C6CE984" w14:textId="77777777" w:rsidR="00F97BC5" w:rsidRPr="00F97BC5" w:rsidRDefault="00F97BC5" w:rsidP="00F97BC5">
      <w:pPr>
        <w:rPr>
          <w:lang w:val="nb-NO"/>
        </w:rPr>
      </w:pPr>
      <w:r w:rsidRPr="00F97BC5">
        <w:rPr>
          <w:lang w:val="nb-NO"/>
        </w:rPr>
        <w:t>•</w:t>
      </w:r>
      <w:r w:rsidRPr="00F97BC5">
        <w:rPr>
          <w:lang w:val="nb-NO"/>
        </w:rPr>
        <w:tab/>
        <w:t>Skulle drikke vann + sand + blekk = ikke farlig. Det er Gud som avslører sannheten.</w:t>
      </w:r>
    </w:p>
    <w:p w14:paraId="79475759" w14:textId="77777777" w:rsidR="00F97BC5" w:rsidRPr="00F97BC5" w:rsidRDefault="00F97BC5" w:rsidP="00F97BC5">
      <w:pPr>
        <w:rPr>
          <w:lang w:val="nb-NO"/>
        </w:rPr>
      </w:pPr>
      <w:r w:rsidRPr="00F97BC5">
        <w:rPr>
          <w:lang w:val="nb-NO"/>
        </w:rPr>
        <w:t>•</w:t>
      </w:r>
      <w:r w:rsidRPr="00F97BC5">
        <w:rPr>
          <w:lang w:val="nb-NO"/>
        </w:rPr>
        <w:tab/>
        <w:t>Hensikt:</w:t>
      </w:r>
    </w:p>
    <w:p w14:paraId="40EEEED6" w14:textId="77777777" w:rsidR="00F97BC5" w:rsidRPr="00F97BC5" w:rsidRDefault="00F97BC5" w:rsidP="00F97BC5">
      <w:pPr>
        <w:rPr>
          <w:lang w:val="nb-NO"/>
        </w:rPr>
      </w:pPr>
      <w:r w:rsidRPr="00F97BC5">
        <w:rPr>
          <w:lang w:val="nb-NO"/>
        </w:rPr>
        <w:t>1.</w:t>
      </w:r>
      <w:r w:rsidRPr="00F97BC5">
        <w:rPr>
          <w:lang w:val="nb-NO"/>
        </w:rPr>
        <w:tab/>
        <w:t>Beskytte kvinnen mot falske anklager</w:t>
      </w:r>
    </w:p>
    <w:p w14:paraId="294D6B2C" w14:textId="77777777" w:rsidR="00F97BC5" w:rsidRPr="00F97BC5" w:rsidRDefault="00F97BC5" w:rsidP="00F97BC5">
      <w:pPr>
        <w:rPr>
          <w:lang w:val="nb-NO"/>
        </w:rPr>
      </w:pPr>
      <w:r w:rsidRPr="00F97BC5">
        <w:rPr>
          <w:lang w:val="nb-NO"/>
        </w:rPr>
        <w:t>2.</w:t>
      </w:r>
      <w:r w:rsidRPr="00F97BC5">
        <w:rPr>
          <w:lang w:val="nb-NO"/>
        </w:rPr>
        <w:tab/>
        <w:t>Beskytte menighetens renhet</w:t>
      </w:r>
    </w:p>
    <w:p w14:paraId="1A155240" w14:textId="77777777" w:rsidR="00F97BC5" w:rsidRPr="00F97BC5" w:rsidRDefault="00F97BC5" w:rsidP="00F97BC5">
      <w:pPr>
        <w:rPr>
          <w:lang w:val="nb-NO"/>
        </w:rPr>
      </w:pPr>
      <w:r w:rsidRPr="00F97BC5">
        <w:rPr>
          <w:lang w:val="nb-NO"/>
        </w:rPr>
        <w:t>•</w:t>
      </w:r>
      <w:r w:rsidRPr="00F97BC5">
        <w:rPr>
          <w:lang w:val="nb-NO"/>
        </w:rPr>
        <w:tab/>
        <w:t>Viser hvor alvorlig Gud tar utroskap.</w:t>
      </w:r>
    </w:p>
    <w:p w14:paraId="3F011DDE" w14:textId="77777777" w:rsidR="00F97BC5" w:rsidRPr="00F97BC5" w:rsidRDefault="00F97BC5" w:rsidP="00F97BC5">
      <w:pPr>
        <w:rPr>
          <w:lang w:val="nb-NO"/>
        </w:rPr>
      </w:pPr>
      <w:r w:rsidRPr="00F97BC5">
        <w:rPr>
          <w:lang w:val="nb-NO"/>
        </w:rPr>
        <w:t>•</w:t>
      </w:r>
      <w:r w:rsidRPr="00F97BC5">
        <w:rPr>
          <w:lang w:val="nb-NO"/>
        </w:rPr>
        <w:tab/>
        <w:t>Utroskap + skrift + sand —&gt; Joh 8:2-12</w:t>
      </w:r>
    </w:p>
    <w:p w14:paraId="404F9B93" w14:textId="77777777" w:rsidR="00F97BC5" w:rsidRPr="00F97BC5" w:rsidRDefault="00F97BC5" w:rsidP="00ED7F16">
      <w:pPr>
        <w:pStyle w:val="Heading2"/>
        <w:rPr>
          <w:lang w:val="nb-NO"/>
        </w:rPr>
      </w:pPr>
      <w:r w:rsidRPr="00F97BC5">
        <w:rPr>
          <w:lang w:val="nb-NO"/>
        </w:rPr>
        <w:t>Øversteprestens velsignelse (6:22-27)</w:t>
      </w:r>
    </w:p>
    <w:p w14:paraId="0C73B392" w14:textId="77777777" w:rsidR="00F97BC5" w:rsidRPr="00F97BC5" w:rsidRDefault="00F97BC5" w:rsidP="00F97BC5">
      <w:pPr>
        <w:rPr>
          <w:lang w:val="nb-NO"/>
        </w:rPr>
      </w:pPr>
      <w:r w:rsidRPr="00F97BC5">
        <w:rPr>
          <w:lang w:val="nb-NO"/>
        </w:rPr>
        <w:t>•</w:t>
      </w:r>
      <w:r w:rsidRPr="00F97BC5">
        <w:rPr>
          <w:lang w:val="nb-NO"/>
        </w:rPr>
        <w:tab/>
        <w:t>Eldste bevarte bibelteksten (“sølvrullene” fra ca. 600 f.Kr.)</w:t>
      </w:r>
    </w:p>
    <w:p w14:paraId="4DBC9FC9" w14:textId="77777777" w:rsidR="00F97BC5" w:rsidRPr="00F97BC5" w:rsidRDefault="00F97BC5" w:rsidP="00F97BC5">
      <w:pPr>
        <w:rPr>
          <w:lang w:val="nb-NO"/>
        </w:rPr>
      </w:pPr>
      <w:r w:rsidRPr="00F97BC5">
        <w:rPr>
          <w:lang w:val="nb-NO"/>
        </w:rPr>
        <w:t>•</w:t>
      </w:r>
      <w:r w:rsidRPr="00F97BC5">
        <w:rPr>
          <w:lang w:val="nb-NO"/>
        </w:rPr>
        <w:tab/>
        <w:t>Kommer kronologisk som det siste før avreise. Etter at de har vært lydige mot alt Gud har sagt.</w:t>
      </w:r>
    </w:p>
    <w:p w14:paraId="584AC141" w14:textId="77777777" w:rsidR="00F97BC5" w:rsidRPr="00F97BC5" w:rsidRDefault="00F97BC5" w:rsidP="00F97BC5">
      <w:pPr>
        <w:rPr>
          <w:lang w:val="nb-NO"/>
        </w:rPr>
      </w:pPr>
      <w:r w:rsidRPr="00F97BC5">
        <w:rPr>
          <w:lang w:val="nb-NO"/>
        </w:rPr>
        <w:t>•</w:t>
      </w:r>
      <w:r w:rsidRPr="00F97BC5">
        <w:rPr>
          <w:lang w:val="nb-NO"/>
        </w:rPr>
        <w:tab/>
        <w:t>Om at Herren skal velsigne dem (pga Abraham) og bevare dem (i pakten), la sitt ansikt/nærvær (skyen)  lyse over dem og være dem nådig, løfte sitt ansikt mot dem (og gi oppmerksomhet) og gi dem fred (og helhet og velvære, gjennom en rett relasjon  med ham).</w:t>
      </w:r>
    </w:p>
    <w:p w14:paraId="46E4AF48" w14:textId="77777777" w:rsidR="00F97BC5" w:rsidRPr="00F97BC5" w:rsidRDefault="00F97BC5" w:rsidP="00F97BC5">
      <w:pPr>
        <w:rPr>
          <w:lang w:val="nb-NO"/>
        </w:rPr>
      </w:pPr>
      <w:r w:rsidRPr="00F97BC5">
        <w:rPr>
          <w:lang w:val="nb-NO"/>
        </w:rPr>
        <w:t>•</w:t>
      </w:r>
      <w:r w:rsidRPr="00F97BC5">
        <w:rPr>
          <w:lang w:val="nb-NO"/>
        </w:rPr>
        <w:tab/>
        <w:t>Derfor åpner Paulus brevene sine med “nåde og fred”?</w:t>
      </w:r>
    </w:p>
    <w:p w14:paraId="4E2540BC"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Åp 22,4: “De skal se hans ansikt, og de skal ha hans navn på sin panne” (v. 27).</w:t>
      </w:r>
    </w:p>
    <w:p w14:paraId="06315580" w14:textId="77777777" w:rsidR="00F97BC5" w:rsidRPr="00F97BC5" w:rsidRDefault="00F97BC5" w:rsidP="00F97BC5">
      <w:pPr>
        <w:rPr>
          <w:lang w:val="nb-NO"/>
        </w:rPr>
      </w:pPr>
      <w:r w:rsidRPr="00F97BC5">
        <w:rPr>
          <w:lang w:val="nb-NO"/>
        </w:rPr>
        <w:t xml:space="preserve"> </w:t>
      </w:r>
    </w:p>
    <w:p w14:paraId="2DA9C3E0" w14:textId="77777777" w:rsidR="00F97BC5" w:rsidRPr="00F97BC5" w:rsidRDefault="00F97BC5" w:rsidP="00ED7F16">
      <w:pPr>
        <w:pStyle w:val="Heading2"/>
        <w:rPr>
          <w:lang w:val="nb-NO"/>
        </w:rPr>
      </w:pPr>
      <w:r w:rsidRPr="00F97BC5">
        <w:rPr>
          <w:lang w:val="nb-NO"/>
        </w:rPr>
        <w:t>Tidløse sannheter fra kap 1-10</w:t>
      </w:r>
    </w:p>
    <w:p w14:paraId="45F067E0" w14:textId="77777777" w:rsidR="00F97BC5" w:rsidRPr="00F97BC5" w:rsidRDefault="00F97BC5" w:rsidP="00F97BC5">
      <w:pPr>
        <w:rPr>
          <w:lang w:val="nb-NO"/>
        </w:rPr>
      </w:pPr>
      <w:r w:rsidRPr="00F97BC5">
        <w:rPr>
          <w:lang w:val="nb-NO"/>
        </w:rPr>
        <w:t>1.</w:t>
      </w:r>
      <w:r w:rsidRPr="00F97BC5">
        <w:rPr>
          <w:lang w:val="nb-NO"/>
        </w:rPr>
        <w:tab/>
        <w:t>Gud vil ha orden (1. Kor 14:33)</w:t>
      </w:r>
    </w:p>
    <w:p w14:paraId="32CDE846" w14:textId="77777777" w:rsidR="00F97BC5" w:rsidRPr="00F97BC5" w:rsidRDefault="00F97BC5" w:rsidP="00F97BC5">
      <w:pPr>
        <w:rPr>
          <w:lang w:val="nb-NO"/>
        </w:rPr>
      </w:pPr>
      <w:r w:rsidRPr="00F97BC5">
        <w:rPr>
          <w:lang w:val="nb-NO"/>
        </w:rPr>
        <w:t>2.</w:t>
      </w:r>
      <w:r w:rsidRPr="00F97BC5">
        <w:rPr>
          <w:lang w:val="nb-NO"/>
        </w:rPr>
        <w:tab/>
        <w:t>Han gir menigheten ulike oppgaver (kap 3-4) —&gt; nådegaver</w:t>
      </w:r>
    </w:p>
    <w:p w14:paraId="20548E7D" w14:textId="77777777" w:rsidR="00F97BC5" w:rsidRPr="00F97BC5" w:rsidRDefault="00F97BC5" w:rsidP="00F97BC5">
      <w:pPr>
        <w:rPr>
          <w:lang w:val="nb-NO"/>
        </w:rPr>
      </w:pPr>
      <w:r w:rsidRPr="00F97BC5">
        <w:rPr>
          <w:lang w:val="nb-NO"/>
        </w:rPr>
        <w:t xml:space="preserve"> </w:t>
      </w:r>
    </w:p>
    <w:p w14:paraId="07280D96" w14:textId="77777777" w:rsidR="00F97BC5" w:rsidRPr="00F97BC5" w:rsidRDefault="00F97BC5" w:rsidP="00ED7F16">
      <w:pPr>
        <w:pStyle w:val="Heading2"/>
        <w:rPr>
          <w:lang w:val="nb-NO"/>
        </w:rPr>
      </w:pPr>
      <w:r w:rsidRPr="00F97BC5">
        <w:rPr>
          <w:lang w:val="nb-NO"/>
        </w:rPr>
        <w:t>Kap 11: Klaging 1 og 2</w:t>
      </w:r>
    </w:p>
    <w:p w14:paraId="4028699B" w14:textId="77777777" w:rsidR="00F97BC5" w:rsidRPr="00F97BC5" w:rsidRDefault="00F97BC5" w:rsidP="00F97BC5">
      <w:pPr>
        <w:rPr>
          <w:lang w:val="nb-NO"/>
        </w:rPr>
      </w:pPr>
      <w:r w:rsidRPr="00F97BC5">
        <w:rPr>
          <w:lang w:val="nb-NO"/>
        </w:rPr>
        <w:t>•</w:t>
      </w:r>
      <w:r w:rsidRPr="00F97BC5">
        <w:rPr>
          <w:lang w:val="nb-NO"/>
        </w:rPr>
        <w:tab/>
        <w:t>“Herren sa” i kap 1-10, så taler folket i 11:1. Stor kontrast!</w:t>
      </w:r>
    </w:p>
    <w:p w14:paraId="69682344" w14:textId="77777777" w:rsidR="00F97BC5" w:rsidRPr="00F97BC5" w:rsidRDefault="00F97BC5" w:rsidP="00F97BC5">
      <w:pPr>
        <w:rPr>
          <w:lang w:val="nb-NO"/>
        </w:rPr>
      </w:pPr>
      <w:r w:rsidRPr="00F97BC5">
        <w:rPr>
          <w:lang w:val="nb-NO"/>
        </w:rPr>
        <w:t>•</w:t>
      </w:r>
      <w:r w:rsidRPr="00F97BC5">
        <w:rPr>
          <w:lang w:val="nb-NO"/>
        </w:rPr>
        <w:tab/>
        <w:t>Mønsteret (som i 2. Mos 32): Folket klager</w:t>
      </w:r>
    </w:p>
    <w:p w14:paraId="5B1DDE3D" w14:textId="77777777" w:rsidR="00F97BC5" w:rsidRPr="00F97BC5" w:rsidRDefault="00F97BC5" w:rsidP="00F97BC5">
      <w:pPr>
        <w:rPr>
          <w:lang w:val="nb-NO"/>
        </w:rPr>
      </w:pPr>
      <w:r w:rsidRPr="00F97BC5">
        <w:rPr>
          <w:lang w:val="nb-NO"/>
        </w:rPr>
        <w:t>—&gt; Herrens vrede blir tent —&gt; Moses går i forbønn —&gt; straffen opphører (og Gud er barmhjertig)</w:t>
      </w:r>
    </w:p>
    <w:p w14:paraId="23E3B1A3" w14:textId="77777777" w:rsidR="00F97BC5" w:rsidRPr="00F97BC5" w:rsidRDefault="00F97BC5" w:rsidP="00F97BC5">
      <w:pPr>
        <w:rPr>
          <w:lang w:val="nb-NO"/>
        </w:rPr>
      </w:pPr>
      <w:r w:rsidRPr="00F97BC5">
        <w:rPr>
          <w:lang w:val="nb-NO"/>
        </w:rPr>
        <w:t>•</w:t>
      </w:r>
      <w:r w:rsidRPr="00F97BC5">
        <w:rPr>
          <w:lang w:val="nb-NO"/>
        </w:rPr>
        <w:tab/>
        <w:t>De klager “ondt” (LXX: “syndig”), noe som gjør Gud sint. Men når Moses klager, hører Gud og svarer ham. Hva er forskjellen?</w:t>
      </w:r>
    </w:p>
    <w:p w14:paraId="71228E22" w14:textId="77777777" w:rsidR="00F97BC5" w:rsidRPr="00F97BC5" w:rsidRDefault="00F97BC5" w:rsidP="00F97BC5">
      <w:pPr>
        <w:rPr>
          <w:lang w:val="nb-NO"/>
        </w:rPr>
      </w:pPr>
      <w:r w:rsidRPr="00F97BC5">
        <w:rPr>
          <w:lang w:val="nb-NO"/>
        </w:rPr>
        <w:t>‣</w:t>
      </w:r>
      <w:r w:rsidRPr="00F97BC5">
        <w:rPr>
          <w:lang w:val="nb-NO"/>
        </w:rPr>
        <w:tab/>
        <w:t>Forskjell mellom å klage til Gud (Moses) og klage om Gud (folket) (v. 10)</w:t>
      </w:r>
    </w:p>
    <w:p w14:paraId="55B398F9" w14:textId="77777777" w:rsidR="00F97BC5" w:rsidRPr="00F97BC5" w:rsidRDefault="00F97BC5" w:rsidP="00F97BC5">
      <w:pPr>
        <w:rPr>
          <w:lang w:val="nb-NO"/>
        </w:rPr>
      </w:pPr>
      <w:r w:rsidRPr="00F97BC5">
        <w:rPr>
          <w:lang w:val="nb-NO"/>
        </w:rPr>
        <w:t>‣</w:t>
      </w:r>
      <w:r w:rsidRPr="00F97BC5">
        <w:rPr>
          <w:lang w:val="nb-NO"/>
        </w:rPr>
        <w:tab/>
        <w:t>Basis i Gudsrelasjonen (eller mangel på denne)</w:t>
      </w:r>
    </w:p>
    <w:p w14:paraId="2284C3DF" w14:textId="0C1B6D54" w:rsidR="00F97BC5" w:rsidRPr="00F97BC5" w:rsidRDefault="00F97BC5" w:rsidP="00F97BC5">
      <w:pPr>
        <w:rPr>
          <w:lang w:val="nb-NO"/>
        </w:rPr>
      </w:pPr>
      <w:r w:rsidRPr="00F97BC5">
        <w:rPr>
          <w:lang w:val="nb-NO"/>
        </w:rPr>
        <w:t xml:space="preserve"> •</w:t>
      </w:r>
      <w:r w:rsidRPr="00F97BC5">
        <w:rPr>
          <w:lang w:val="nb-NO"/>
        </w:rPr>
        <w:tab/>
        <w:t>Sal 78: De syndet og stolte ikke på ham (v. 32), søkte ham bare når han drepte (v. 34), “men han var barmhjertig, han tilga synden og ødela dem ikke, gang på gang holdt han vreden tilbake og slapp ikke all sin harme løs.” (v. 38)</w:t>
      </w:r>
    </w:p>
    <w:p w14:paraId="5A5AF88F" w14:textId="77777777" w:rsidR="00F97BC5" w:rsidRPr="00F97BC5" w:rsidRDefault="00F97BC5" w:rsidP="00F97BC5">
      <w:pPr>
        <w:rPr>
          <w:lang w:val="nb-NO"/>
        </w:rPr>
      </w:pPr>
      <w:r w:rsidRPr="00F97BC5">
        <w:rPr>
          <w:lang w:val="nb-NO"/>
        </w:rPr>
        <w:t>•</w:t>
      </w:r>
      <w:r w:rsidRPr="00F97BC5">
        <w:rPr>
          <w:lang w:val="nb-NO"/>
        </w:rPr>
        <w:tab/>
        <w:t>Anvendelse:</w:t>
      </w:r>
    </w:p>
    <w:p w14:paraId="6EFE68C7" w14:textId="77777777" w:rsidR="00F97BC5" w:rsidRPr="00F97BC5" w:rsidRDefault="00F97BC5" w:rsidP="00F97BC5">
      <w:pPr>
        <w:rPr>
          <w:lang w:val="nb-NO"/>
        </w:rPr>
      </w:pPr>
      <w:r w:rsidRPr="00F97BC5">
        <w:rPr>
          <w:lang w:val="nb-NO"/>
        </w:rPr>
        <w:t>•</w:t>
      </w:r>
      <w:r w:rsidRPr="00F97BC5">
        <w:rPr>
          <w:lang w:val="nb-NO"/>
        </w:rPr>
        <w:tab/>
        <w:t>La oss ikke være misfornøyde og murre, slik noen av dem gjorde, de som ble drept av ødeleggeren. (1 Kor 10:10)</w:t>
      </w:r>
    </w:p>
    <w:p w14:paraId="31068A89" w14:textId="77777777" w:rsidR="00F97BC5" w:rsidRPr="00F97BC5" w:rsidRDefault="00F97BC5" w:rsidP="00F97BC5">
      <w:pPr>
        <w:rPr>
          <w:lang w:val="nb-NO"/>
        </w:rPr>
      </w:pPr>
      <w:r w:rsidRPr="00F97BC5">
        <w:rPr>
          <w:lang w:val="nb-NO"/>
        </w:rPr>
        <w:t>•</w:t>
      </w:r>
      <w:r w:rsidRPr="00F97BC5">
        <w:rPr>
          <w:lang w:val="nb-NO"/>
        </w:rPr>
        <w:tab/>
        <w:t>Ikke spre det, men klag til Gud i stedet. Ikke få andre til å vakle. (Sal 73:15)</w:t>
      </w:r>
    </w:p>
    <w:p w14:paraId="62FD8781" w14:textId="77777777" w:rsidR="00F97BC5" w:rsidRPr="00F97BC5" w:rsidRDefault="00F97BC5" w:rsidP="00F97BC5">
      <w:pPr>
        <w:rPr>
          <w:lang w:val="nb-NO"/>
        </w:rPr>
      </w:pPr>
      <w:r w:rsidRPr="00F97BC5">
        <w:rPr>
          <w:lang w:val="nb-NO"/>
        </w:rPr>
        <w:t xml:space="preserve"> </w:t>
      </w:r>
    </w:p>
    <w:p w14:paraId="01C6AA84" w14:textId="77777777" w:rsidR="00F97BC5" w:rsidRPr="00F97BC5" w:rsidRDefault="00F97BC5" w:rsidP="00ED7F16">
      <w:pPr>
        <w:pStyle w:val="Heading2"/>
        <w:rPr>
          <w:lang w:val="nb-NO"/>
        </w:rPr>
      </w:pPr>
      <w:r w:rsidRPr="00F97BC5">
        <w:rPr>
          <w:lang w:val="nb-NO"/>
        </w:rPr>
        <w:t>Kap 13-14 (klage nr. 4)</w:t>
      </w:r>
    </w:p>
    <w:p w14:paraId="2EA3B6E5" w14:textId="77777777" w:rsidR="00F97BC5" w:rsidRPr="00F97BC5" w:rsidRDefault="00F97BC5" w:rsidP="00F97BC5">
      <w:pPr>
        <w:rPr>
          <w:lang w:val="nb-NO"/>
        </w:rPr>
      </w:pPr>
      <w:r w:rsidRPr="00F97BC5">
        <w:rPr>
          <w:lang w:val="nb-NO"/>
        </w:rPr>
        <w:t>-</w:t>
      </w:r>
      <w:r w:rsidRPr="00F97BC5">
        <w:rPr>
          <w:lang w:val="nb-NO"/>
        </w:rPr>
        <w:tab/>
        <w:t>De tror ikke Gud kan holde sine løfter og gi dem landet (14:2-3)</w:t>
      </w:r>
    </w:p>
    <w:p w14:paraId="405836A4" w14:textId="77777777" w:rsidR="00F97BC5" w:rsidRPr="00F97BC5" w:rsidRDefault="00F97BC5" w:rsidP="00F97BC5">
      <w:pPr>
        <w:rPr>
          <w:lang w:val="nb-NO"/>
        </w:rPr>
      </w:pPr>
      <w:r w:rsidRPr="00F97BC5">
        <w:rPr>
          <w:lang w:val="nb-NO"/>
        </w:rPr>
        <w:t>-</w:t>
      </w:r>
      <w:r w:rsidRPr="00F97BC5">
        <w:rPr>
          <w:lang w:val="nb-NO"/>
        </w:rPr>
        <w:tab/>
        <w:t>De planlegger å gjøre opprør, velge seg en ny leder og dra tilbake til Egypt - og de vil steine Moses, Aron, Josva og Kaleb (14:4, 10).</w:t>
      </w:r>
    </w:p>
    <w:p w14:paraId="74154446" w14:textId="77777777" w:rsidR="00F97BC5" w:rsidRPr="00F97BC5" w:rsidRDefault="00F97BC5" w:rsidP="00F97BC5">
      <w:pPr>
        <w:rPr>
          <w:lang w:val="nb-NO"/>
        </w:rPr>
      </w:pPr>
      <w:r w:rsidRPr="00F97BC5">
        <w:rPr>
          <w:lang w:val="nb-NO"/>
        </w:rPr>
        <w:t>-</w:t>
      </w:r>
      <w:r w:rsidRPr="00F97BC5">
        <w:rPr>
          <w:lang w:val="nb-NO"/>
        </w:rPr>
        <w:tab/>
        <w:t>Folket viser en fullstendig mangel på tillit til Gud og reagerer ut fra frykt i stedet. De forakter Gud selv om de har sett alt han har gjort for dem (14:11, 23). De gjør opprør mot ham (14:9).</w:t>
      </w:r>
    </w:p>
    <w:p w14:paraId="02950C04" w14:textId="77777777" w:rsidR="00F97BC5" w:rsidRPr="00F97BC5" w:rsidRDefault="00F97BC5" w:rsidP="00F97BC5">
      <w:pPr>
        <w:rPr>
          <w:lang w:val="nb-NO"/>
        </w:rPr>
      </w:pPr>
      <w:r w:rsidRPr="00F97BC5">
        <w:rPr>
          <w:lang w:val="nb-NO"/>
        </w:rPr>
        <w:t>-</w:t>
      </w:r>
      <w:r w:rsidRPr="00F97BC5">
        <w:rPr>
          <w:lang w:val="nb-NO"/>
        </w:rPr>
        <w:tab/>
        <w:t>De har ikke tenkt seg inn i landet. De får dø i ørkenen, slik de heller vil (14:2, 28).</w:t>
      </w:r>
    </w:p>
    <w:p w14:paraId="6AFC1D7B" w14:textId="77777777" w:rsidR="00F97BC5" w:rsidRPr="00F97BC5" w:rsidRDefault="00F97BC5" w:rsidP="00F97BC5">
      <w:pPr>
        <w:rPr>
          <w:lang w:val="nb-NO"/>
        </w:rPr>
      </w:pPr>
      <w:r w:rsidRPr="00F97BC5">
        <w:rPr>
          <w:lang w:val="nb-NO"/>
        </w:rPr>
        <w:t>-</w:t>
      </w:r>
      <w:r w:rsidRPr="00F97BC5">
        <w:rPr>
          <w:lang w:val="nb-NO"/>
        </w:rPr>
        <w:tab/>
        <w:t>Barmhjertighet: Tilgir dem (14:20) og lar dem bli nomader i ørkenen — noe som fortsatt er bedre enn å være slaver i Egypt.</w:t>
      </w:r>
    </w:p>
    <w:p w14:paraId="6503EA2C" w14:textId="77777777" w:rsidR="00F97BC5" w:rsidRPr="00F97BC5" w:rsidRDefault="00F97BC5" w:rsidP="00F97BC5">
      <w:pPr>
        <w:rPr>
          <w:lang w:val="nb-NO"/>
        </w:rPr>
      </w:pPr>
      <w:r w:rsidRPr="00F97BC5">
        <w:rPr>
          <w:lang w:val="nb-NO"/>
        </w:rPr>
        <w:t xml:space="preserve"> </w:t>
      </w:r>
    </w:p>
    <w:p w14:paraId="623B88CD" w14:textId="603E1B8B" w:rsidR="00F97BC5" w:rsidRPr="00F97BC5" w:rsidRDefault="00F97BC5" w:rsidP="00ED7F16">
      <w:pPr>
        <w:pStyle w:val="Heading2"/>
        <w:rPr>
          <w:lang w:val="nb-NO"/>
        </w:rPr>
      </w:pPr>
      <w:r w:rsidRPr="00F97BC5">
        <w:rPr>
          <w:lang w:val="nb-NO"/>
        </w:rPr>
        <w:t>H</w:t>
      </w:r>
      <w:r w:rsidR="00ED7F16">
        <w:rPr>
          <w:lang w:val="nb-NO"/>
        </w:rPr>
        <w:t xml:space="preserve">ebrews </w:t>
      </w:r>
      <w:r w:rsidRPr="00F97BC5">
        <w:rPr>
          <w:lang w:val="nb-NO"/>
        </w:rPr>
        <w:t>3</w:t>
      </w:r>
      <w:r w:rsidR="00ED7F16">
        <w:rPr>
          <w:lang w:val="nb-NO"/>
        </w:rPr>
        <w:t>:</w:t>
      </w:r>
      <w:r w:rsidRPr="00F97BC5">
        <w:rPr>
          <w:lang w:val="nb-NO"/>
        </w:rPr>
        <w:t>7-19</w:t>
      </w:r>
    </w:p>
    <w:p w14:paraId="10656274" w14:textId="393A977A" w:rsidR="00F97BC5" w:rsidRPr="00F97BC5" w:rsidRDefault="00F97BC5" w:rsidP="00F97BC5">
      <w:pPr>
        <w:rPr>
          <w:lang w:val="nb-NO"/>
        </w:rPr>
      </w:pPr>
      <w:r w:rsidRPr="00F97BC5">
        <w:rPr>
          <w:lang w:val="nb-NO"/>
        </w:rPr>
        <w:t>•</w:t>
      </w:r>
      <w:r w:rsidRPr="00F97BC5">
        <w:rPr>
          <w:lang w:val="nb-NO"/>
        </w:rPr>
        <w:tab/>
        <w:t>v. 7-11: Fra Sal 95,7-11 (om 2 Mos 17 og</w:t>
      </w:r>
      <w:r w:rsidR="00ED7F16">
        <w:rPr>
          <w:lang w:val="nb-NO"/>
        </w:rPr>
        <w:t xml:space="preserve"> </w:t>
      </w:r>
      <w:r w:rsidRPr="00F97BC5">
        <w:rPr>
          <w:lang w:val="nb-NO"/>
        </w:rPr>
        <w:t>spesielt 4 Mos 13-14)</w:t>
      </w:r>
    </w:p>
    <w:p w14:paraId="421E7DD7" w14:textId="77777777" w:rsidR="00F97BC5" w:rsidRPr="00F97BC5" w:rsidRDefault="00F97BC5" w:rsidP="00F97BC5">
      <w:pPr>
        <w:rPr>
          <w:lang w:val="nb-NO"/>
        </w:rPr>
      </w:pPr>
      <w:r w:rsidRPr="00F97BC5">
        <w:rPr>
          <w:lang w:val="nb-NO"/>
        </w:rPr>
        <w:t>‣</w:t>
      </w:r>
      <w:r w:rsidRPr="00F97BC5">
        <w:rPr>
          <w:lang w:val="nb-NO"/>
        </w:rPr>
        <w:tab/>
        <w:t>v. 8: Forherde seg = forakte Gud og ikke tro, til tross for alle tegnene (4 Mos 14:11)</w:t>
      </w:r>
    </w:p>
    <w:p w14:paraId="58F3973C" w14:textId="77777777" w:rsidR="00F97BC5" w:rsidRPr="00F97BC5" w:rsidRDefault="00F97BC5" w:rsidP="00F97BC5">
      <w:pPr>
        <w:rPr>
          <w:lang w:val="nb-NO"/>
        </w:rPr>
      </w:pPr>
      <w:r w:rsidRPr="00F97BC5">
        <w:rPr>
          <w:lang w:val="nb-NO"/>
        </w:rPr>
        <w:t>•</w:t>
      </w:r>
      <w:r w:rsidRPr="00F97BC5">
        <w:rPr>
          <w:lang w:val="nb-NO"/>
        </w:rPr>
        <w:tab/>
        <w:t>v. 18-19: vantro = ulydighet (tro = lydighet)</w:t>
      </w:r>
    </w:p>
    <w:p w14:paraId="06A6C9CC" w14:textId="77777777" w:rsidR="00F97BC5" w:rsidRPr="00F97BC5" w:rsidRDefault="00F97BC5" w:rsidP="00F97BC5">
      <w:pPr>
        <w:rPr>
          <w:lang w:val="nb-NO"/>
        </w:rPr>
      </w:pPr>
      <w:r w:rsidRPr="00F97BC5">
        <w:rPr>
          <w:lang w:val="nb-NO"/>
        </w:rPr>
        <w:t>‣</w:t>
      </w:r>
      <w:r w:rsidRPr="00F97BC5">
        <w:rPr>
          <w:lang w:val="nb-NO"/>
        </w:rPr>
        <w:tab/>
        <w:t>‘Vantro’ i 4 Mos 14 er ikke å ikke tro at Gud finnes, men å ikke stole på Gud. Det motsatte av tro er i Bibelen mistillit, ofte forbundet med frykt.</w:t>
      </w:r>
    </w:p>
    <w:p w14:paraId="01683591" w14:textId="0F6F2E67" w:rsidR="00F97BC5" w:rsidRPr="00F97BC5" w:rsidRDefault="00F97BC5" w:rsidP="00F97BC5">
      <w:pPr>
        <w:rPr>
          <w:lang w:val="nb-NO"/>
        </w:rPr>
      </w:pPr>
      <w:r w:rsidRPr="00F97BC5">
        <w:rPr>
          <w:lang w:val="nb-NO"/>
        </w:rPr>
        <w:t xml:space="preserve"> •</w:t>
      </w:r>
      <w:r w:rsidRPr="00F97BC5">
        <w:rPr>
          <w:lang w:val="nb-NO"/>
        </w:rPr>
        <w:tab/>
        <w:t>Det var ikke klagingen som var det gale, men at de ikke hadde tillit til ham. Ikke noe nytt, men det peker fram på den dagen alle skal dømmes.</w:t>
      </w:r>
    </w:p>
    <w:p w14:paraId="26F26751" w14:textId="77777777" w:rsidR="00F97BC5" w:rsidRPr="00F97BC5" w:rsidRDefault="00F97BC5" w:rsidP="00F97BC5">
      <w:pPr>
        <w:rPr>
          <w:lang w:val="nb-NO"/>
        </w:rPr>
      </w:pPr>
      <w:r w:rsidRPr="00F97BC5">
        <w:rPr>
          <w:lang w:val="nb-NO"/>
        </w:rPr>
        <w:t>•</w:t>
      </w:r>
      <w:r w:rsidRPr="00F97BC5">
        <w:rPr>
          <w:lang w:val="nb-NO"/>
        </w:rPr>
        <w:tab/>
        <w:t>Josva og Kaleb vil komme inn i landet fordi de hadde tillit til Gud. På samme måte vil de som har tillit til at Jesus var Guds Sønn få komme inn i Guds rike.</w:t>
      </w:r>
    </w:p>
    <w:p w14:paraId="3C7267DA" w14:textId="77777777" w:rsidR="00F97BC5" w:rsidRPr="00F97BC5" w:rsidRDefault="00F97BC5" w:rsidP="00F97BC5">
      <w:pPr>
        <w:rPr>
          <w:lang w:val="nb-NO"/>
        </w:rPr>
      </w:pPr>
      <w:r w:rsidRPr="00F97BC5">
        <w:rPr>
          <w:lang w:val="nb-NO"/>
        </w:rPr>
        <w:t xml:space="preserve"> </w:t>
      </w:r>
    </w:p>
    <w:p w14:paraId="0C06FB17" w14:textId="77777777" w:rsidR="00F97BC5" w:rsidRPr="00F97BC5" w:rsidRDefault="00F97BC5" w:rsidP="00ED7F16">
      <w:pPr>
        <w:pStyle w:val="Heading2"/>
        <w:rPr>
          <w:lang w:val="nb-NO"/>
        </w:rPr>
      </w:pPr>
      <w:r w:rsidRPr="00F97BC5">
        <w:rPr>
          <w:lang w:val="nb-NO"/>
        </w:rPr>
        <w:t>Kap 15</w:t>
      </w:r>
    </w:p>
    <w:p w14:paraId="02DB57E8" w14:textId="77777777" w:rsidR="00F97BC5" w:rsidRPr="00F97BC5" w:rsidRDefault="00F97BC5" w:rsidP="00F97BC5">
      <w:pPr>
        <w:rPr>
          <w:lang w:val="nb-NO"/>
        </w:rPr>
      </w:pPr>
      <w:r w:rsidRPr="00F97BC5">
        <w:rPr>
          <w:lang w:val="nb-NO"/>
        </w:rPr>
        <w:t>•</w:t>
      </w:r>
      <w:r w:rsidRPr="00F97BC5">
        <w:rPr>
          <w:lang w:val="nb-NO"/>
        </w:rPr>
        <w:tab/>
        <w:t>v. 2: “Når dere kommer inn i landet…” Nåde på tross av kap 13-14.</w:t>
      </w:r>
    </w:p>
    <w:p w14:paraId="33C81BC0" w14:textId="77777777" w:rsidR="00F97BC5" w:rsidRPr="00F97BC5" w:rsidRDefault="00F97BC5" w:rsidP="00F97BC5">
      <w:pPr>
        <w:rPr>
          <w:lang w:val="nb-NO"/>
        </w:rPr>
      </w:pPr>
      <w:r w:rsidRPr="00F97BC5">
        <w:rPr>
          <w:lang w:val="nb-NO"/>
        </w:rPr>
        <w:t>•</w:t>
      </w:r>
      <w:r w:rsidRPr="00F97BC5">
        <w:rPr>
          <w:lang w:val="nb-NO"/>
        </w:rPr>
        <w:tab/>
        <w:t>v. 30-31: Den som med vilje bryter Guds lov, spotter Gud, viser forakt for hans ord og skal bli utstøtt av folket. Trolig ikke tilfeldig at dette kommer rett etter kap 13-14.</w:t>
      </w:r>
    </w:p>
    <w:p w14:paraId="2D843B14" w14:textId="77777777" w:rsidR="00F97BC5" w:rsidRPr="00F97BC5" w:rsidRDefault="00F97BC5" w:rsidP="00F97BC5">
      <w:pPr>
        <w:rPr>
          <w:lang w:val="nb-NO"/>
        </w:rPr>
      </w:pPr>
      <w:r w:rsidRPr="00F97BC5">
        <w:rPr>
          <w:lang w:val="nb-NO"/>
        </w:rPr>
        <w:t>•</w:t>
      </w:r>
      <w:r w:rsidRPr="00F97BC5">
        <w:rPr>
          <w:lang w:val="nb-NO"/>
        </w:rPr>
        <w:tab/>
        <w:t>v. 32-36: Eksempel. Han gjorde dette med vilje, noe som tydelig viser at han ikke bryr seg om paktstegnet (2. Mos 31:12-17), og derfor kan han ikke være en del av Guds folk. Han velger bort Gud.</w:t>
      </w:r>
    </w:p>
    <w:p w14:paraId="294D9DCC"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Virker naturlig å forstå “den utilgivelige synd” i NT og Hebr 6:4-8, 10:26-31 på samme måte.</w:t>
      </w:r>
    </w:p>
    <w:p w14:paraId="21AB55A1" w14:textId="77777777" w:rsidR="00F97BC5" w:rsidRPr="00F97BC5" w:rsidRDefault="00F97BC5" w:rsidP="00F97BC5">
      <w:pPr>
        <w:rPr>
          <w:lang w:val="nb-NO"/>
        </w:rPr>
      </w:pPr>
      <w:r w:rsidRPr="00F97BC5">
        <w:rPr>
          <w:lang w:val="nb-NO"/>
        </w:rPr>
        <w:t xml:space="preserve"> </w:t>
      </w:r>
    </w:p>
    <w:p w14:paraId="4500D602" w14:textId="77777777" w:rsidR="00F97BC5" w:rsidRPr="00F97BC5" w:rsidRDefault="00F97BC5" w:rsidP="00ED7F16">
      <w:pPr>
        <w:pStyle w:val="Heading2"/>
        <w:rPr>
          <w:lang w:val="nb-NO"/>
        </w:rPr>
      </w:pPr>
      <w:r w:rsidRPr="00F97BC5">
        <w:rPr>
          <w:lang w:val="nb-NO"/>
        </w:rPr>
        <w:t>Kap 16: Korahs opprør (klager nr. 5 og 6)</w:t>
      </w:r>
    </w:p>
    <w:p w14:paraId="4C1EE05F" w14:textId="77777777" w:rsidR="00F97BC5" w:rsidRPr="00F97BC5" w:rsidRDefault="00F97BC5" w:rsidP="00F97BC5">
      <w:pPr>
        <w:rPr>
          <w:lang w:val="nb-NO"/>
        </w:rPr>
      </w:pPr>
      <w:r w:rsidRPr="00F97BC5">
        <w:rPr>
          <w:lang w:val="nb-NO"/>
        </w:rPr>
        <w:t>•</w:t>
      </w:r>
      <w:r w:rsidRPr="00F97BC5">
        <w:rPr>
          <w:lang w:val="nb-NO"/>
        </w:rPr>
        <w:tab/>
        <w:t>Levittene hadde ansvaret for telthelligdommen, men bare prestene (levitter av Arons slekt (16:40), foreløpig bare noen få) kunne ofre. (stadfestes i kap 18-19)</w:t>
      </w:r>
    </w:p>
    <w:p w14:paraId="57926797" w14:textId="77777777" w:rsidR="00F97BC5" w:rsidRPr="00F97BC5" w:rsidRDefault="00F97BC5" w:rsidP="00F97BC5">
      <w:pPr>
        <w:rPr>
          <w:lang w:val="nb-NO"/>
        </w:rPr>
      </w:pPr>
      <w:r w:rsidRPr="00F97BC5">
        <w:rPr>
          <w:lang w:val="nb-NO"/>
        </w:rPr>
        <w:t>•</w:t>
      </w:r>
      <w:r w:rsidRPr="00F97BC5">
        <w:rPr>
          <w:lang w:val="nb-NO"/>
        </w:rPr>
        <w:tab/>
        <w:t>Korah er en levitt av Kehat-slekten, som skulle ta seg av “det høyhellige” (4:4). Men han vil ha prestetjenesten også (v. 10). Bruker som argument at “hele folket  er hellig” (v. 3), men han utfordrer dermed Guds ordninger (kap 3-4).</w:t>
      </w:r>
    </w:p>
    <w:p w14:paraId="269CE5D9" w14:textId="77777777" w:rsidR="00F97BC5" w:rsidRPr="00F97BC5" w:rsidRDefault="00F97BC5" w:rsidP="00F97BC5">
      <w:pPr>
        <w:rPr>
          <w:lang w:val="nb-NO"/>
        </w:rPr>
      </w:pPr>
      <w:r w:rsidRPr="00F97BC5">
        <w:rPr>
          <w:lang w:val="nb-NO"/>
        </w:rPr>
        <w:t>•</w:t>
      </w:r>
      <w:r w:rsidRPr="00F97BC5">
        <w:rPr>
          <w:lang w:val="nb-NO"/>
        </w:rPr>
        <w:tab/>
        <w:t>v. 22: Moses går i forbønn så ikke hele folket dør (barmhjertighet)</w:t>
      </w:r>
    </w:p>
    <w:p w14:paraId="6C2A6F13" w14:textId="77777777" w:rsidR="00F97BC5" w:rsidRPr="00F97BC5" w:rsidRDefault="00F97BC5" w:rsidP="00F97BC5">
      <w:pPr>
        <w:rPr>
          <w:lang w:val="nb-NO"/>
        </w:rPr>
      </w:pPr>
      <w:r w:rsidRPr="00F97BC5">
        <w:rPr>
          <w:lang w:val="nb-NO"/>
        </w:rPr>
        <w:t>•</w:t>
      </w:r>
      <w:r w:rsidRPr="00F97BC5">
        <w:rPr>
          <w:lang w:val="nb-NO"/>
        </w:rPr>
        <w:tab/>
        <w:t>v. 30: “graven”, ikke “helvete”.</w:t>
      </w:r>
    </w:p>
    <w:p w14:paraId="32F4236A" w14:textId="77777777" w:rsidR="00F97BC5" w:rsidRPr="00F97BC5" w:rsidRDefault="00F97BC5" w:rsidP="00F97BC5">
      <w:pPr>
        <w:rPr>
          <w:lang w:val="nb-NO"/>
        </w:rPr>
      </w:pPr>
      <w:r w:rsidRPr="00F97BC5">
        <w:rPr>
          <w:lang w:val="nb-NO"/>
        </w:rPr>
        <w:t>•</w:t>
      </w:r>
      <w:r w:rsidRPr="00F97BC5">
        <w:rPr>
          <w:lang w:val="nb-NO"/>
        </w:rPr>
        <w:tab/>
        <w:t>v. 41: Klager på straffen for forrige klaging. Kaller synderne for “Herrens folk”. De nekter å tro på noe som helst av det Gud gjør.</w:t>
      </w:r>
    </w:p>
    <w:p w14:paraId="5AFF688E" w14:textId="77777777" w:rsidR="00F97BC5" w:rsidRPr="00F97BC5" w:rsidRDefault="00F97BC5" w:rsidP="00F97BC5">
      <w:pPr>
        <w:rPr>
          <w:lang w:val="nb-NO"/>
        </w:rPr>
      </w:pPr>
      <w:r w:rsidRPr="00F97BC5">
        <w:rPr>
          <w:lang w:val="nb-NO"/>
        </w:rPr>
        <w:t>•</w:t>
      </w:r>
      <w:r w:rsidRPr="00F97BC5">
        <w:rPr>
          <w:lang w:val="nb-NO"/>
        </w:rPr>
        <w:tab/>
        <w:t>v. 46: Aron går i forbønn og gjør soning, står mellom døde og levende (barmhjertighet).</w:t>
      </w:r>
    </w:p>
    <w:p w14:paraId="135B01A1"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Jesus, den fullkomne øverstepresten som står mellom liv og død for oss</w:t>
      </w:r>
    </w:p>
    <w:p w14:paraId="255A4280" w14:textId="77777777" w:rsidR="00F97BC5" w:rsidRPr="00F97BC5" w:rsidRDefault="00F97BC5" w:rsidP="00F97BC5">
      <w:pPr>
        <w:rPr>
          <w:lang w:val="nb-NO"/>
        </w:rPr>
      </w:pPr>
      <w:r w:rsidRPr="00F97BC5">
        <w:rPr>
          <w:lang w:val="nb-NO"/>
        </w:rPr>
        <w:t xml:space="preserve"> </w:t>
      </w:r>
    </w:p>
    <w:p w14:paraId="12B5E725" w14:textId="77777777" w:rsidR="00F97BC5" w:rsidRPr="00F97BC5" w:rsidRDefault="00F97BC5" w:rsidP="00ED7F16">
      <w:pPr>
        <w:pStyle w:val="Heading2"/>
        <w:rPr>
          <w:lang w:val="nb-NO"/>
        </w:rPr>
      </w:pPr>
      <w:r w:rsidRPr="00F97BC5">
        <w:rPr>
          <w:lang w:val="nb-NO"/>
        </w:rPr>
        <w:t>Noen tanker om dødsstraff</w:t>
      </w:r>
    </w:p>
    <w:p w14:paraId="3C2954A9" w14:textId="77777777" w:rsidR="00F97BC5" w:rsidRPr="00F97BC5" w:rsidRDefault="00F97BC5" w:rsidP="00F97BC5">
      <w:pPr>
        <w:rPr>
          <w:lang w:val="nb-NO"/>
        </w:rPr>
      </w:pPr>
      <w:r w:rsidRPr="00F97BC5">
        <w:rPr>
          <w:lang w:val="nb-NO"/>
        </w:rPr>
        <w:t>•</w:t>
      </w:r>
      <w:r w:rsidRPr="00F97BC5">
        <w:rPr>
          <w:lang w:val="nb-NO"/>
        </w:rPr>
        <w:tab/>
        <w:t>Syndens lønn er døden. Egentlig fortjener all synd dødsstraff, og alle mennesker fortjener å dø - og kommer til å dø (16:29).</w:t>
      </w:r>
    </w:p>
    <w:p w14:paraId="0C19737E" w14:textId="77777777" w:rsidR="00F97BC5" w:rsidRPr="00F97BC5" w:rsidRDefault="00F97BC5" w:rsidP="00F97BC5">
      <w:pPr>
        <w:rPr>
          <w:lang w:val="nb-NO"/>
        </w:rPr>
      </w:pPr>
      <w:r w:rsidRPr="00F97BC5">
        <w:rPr>
          <w:lang w:val="nb-NO"/>
        </w:rPr>
        <w:t>•</w:t>
      </w:r>
      <w:r w:rsidRPr="00F97BC5">
        <w:rPr>
          <w:lang w:val="nb-NO"/>
        </w:rPr>
        <w:tab/>
        <w:t>Når noen dør “før tiden” viser det at Gud fremskynder den uunngåelige dødsdagen (16:30).</w:t>
      </w:r>
    </w:p>
    <w:p w14:paraId="3D30CDAE" w14:textId="77777777" w:rsidR="00F97BC5" w:rsidRPr="00F97BC5" w:rsidRDefault="00F97BC5" w:rsidP="00F97BC5">
      <w:pPr>
        <w:rPr>
          <w:lang w:val="nb-NO"/>
        </w:rPr>
      </w:pPr>
      <w:r w:rsidRPr="00F97BC5">
        <w:rPr>
          <w:lang w:val="nb-NO"/>
        </w:rPr>
        <w:t>•</w:t>
      </w:r>
      <w:r w:rsidRPr="00F97BC5">
        <w:rPr>
          <w:lang w:val="nb-NO"/>
        </w:rPr>
        <w:tab/>
        <w:t>Dette er ikke nødvendigvis det samme som å gå fortapt (20:26), og dødsriket (sheol) er ikke helvete. Det betyr bare at livene deres ble avsluttet.</w:t>
      </w:r>
    </w:p>
    <w:p w14:paraId="44E29435" w14:textId="77777777" w:rsidR="00F97BC5" w:rsidRPr="00F97BC5" w:rsidRDefault="00F97BC5" w:rsidP="00F97BC5">
      <w:pPr>
        <w:rPr>
          <w:lang w:val="nb-NO"/>
        </w:rPr>
      </w:pPr>
      <w:r w:rsidRPr="00F97BC5">
        <w:rPr>
          <w:lang w:val="nb-NO"/>
        </w:rPr>
        <w:t>•</w:t>
      </w:r>
      <w:r w:rsidRPr="00F97BC5">
        <w:rPr>
          <w:lang w:val="nb-NO"/>
        </w:rPr>
        <w:tab/>
        <w:t>Det er enda verre med overlegg å bryte den nye pakt (Hebr 10:26-31)</w:t>
      </w:r>
    </w:p>
    <w:p w14:paraId="4DFEFF04" w14:textId="77777777" w:rsidR="00F97BC5" w:rsidRPr="00F97BC5" w:rsidRDefault="00F97BC5" w:rsidP="00F97BC5">
      <w:pPr>
        <w:rPr>
          <w:lang w:val="nb-NO"/>
        </w:rPr>
      </w:pPr>
      <w:r w:rsidRPr="00F97BC5">
        <w:rPr>
          <w:lang w:val="nb-NO"/>
        </w:rPr>
        <w:t>•</w:t>
      </w:r>
      <w:r w:rsidRPr="00F97BC5">
        <w:rPr>
          <w:lang w:val="nb-NO"/>
        </w:rPr>
        <w:tab/>
        <w:t>Paulus bruker dødsstraffen i GT i overført betydning om å støte ut en synder fra menigheten (1 Kor 5:2, 13). Få da den onde bort fra dere viser til slik skal du utrydde det onde hos deg (9 ganger i 5. Mos).</w:t>
      </w:r>
    </w:p>
    <w:p w14:paraId="2E0D525A" w14:textId="77777777" w:rsidR="00F97BC5" w:rsidRPr="00F97BC5" w:rsidRDefault="00F97BC5" w:rsidP="00F97BC5">
      <w:pPr>
        <w:rPr>
          <w:lang w:val="nb-NO"/>
        </w:rPr>
      </w:pPr>
      <w:r w:rsidRPr="00F97BC5">
        <w:rPr>
          <w:lang w:val="nb-NO"/>
        </w:rPr>
        <w:t>•</w:t>
      </w:r>
      <w:r w:rsidRPr="00F97BC5">
        <w:rPr>
          <w:lang w:val="nb-NO"/>
        </w:rPr>
        <w:tab/>
        <w:t>De som foraktet Gud i ørkenen, ville ikke inn i det lovede landet, døde derfor tidligere enn naturlig og kom dermed ikke inn. —&gt; De som forakter Gud nå, vil ikke inn i Guds rike, og får derfor ikke evig liv.</w:t>
      </w:r>
    </w:p>
    <w:p w14:paraId="05961A8D" w14:textId="77777777" w:rsidR="00F97BC5" w:rsidRPr="00F97BC5" w:rsidRDefault="00F97BC5" w:rsidP="00F97BC5">
      <w:pPr>
        <w:rPr>
          <w:lang w:val="nb-NO"/>
        </w:rPr>
      </w:pPr>
      <w:r w:rsidRPr="00F97BC5">
        <w:rPr>
          <w:lang w:val="nb-NO"/>
        </w:rPr>
        <w:t>•</w:t>
      </w:r>
      <w:r w:rsidRPr="00F97BC5">
        <w:rPr>
          <w:lang w:val="nb-NO"/>
        </w:rPr>
        <w:tab/>
        <w:t>Mennesker, enten i 4. Mosebok eller i den nye pakt, vil ha liv kun hvis man stoler på Gud og hans løfter.</w:t>
      </w:r>
    </w:p>
    <w:p w14:paraId="7A1B915C" w14:textId="77777777" w:rsidR="00ED7F16" w:rsidRDefault="00ED7F16" w:rsidP="00F97BC5">
      <w:pPr>
        <w:rPr>
          <w:lang w:val="nb-NO"/>
        </w:rPr>
      </w:pPr>
    </w:p>
    <w:p w14:paraId="2F0D8566" w14:textId="205BBAD7" w:rsidR="00F97BC5" w:rsidRPr="00F97BC5" w:rsidRDefault="00F97BC5" w:rsidP="00ED7F16">
      <w:pPr>
        <w:pStyle w:val="Heading2"/>
        <w:rPr>
          <w:lang w:val="nb-NO"/>
        </w:rPr>
      </w:pPr>
      <w:r w:rsidRPr="00F97BC5">
        <w:rPr>
          <w:lang w:val="nb-NO"/>
        </w:rPr>
        <w:t>Kap 20 (år 40)</w:t>
      </w:r>
    </w:p>
    <w:p w14:paraId="34C3607D" w14:textId="77777777" w:rsidR="00F97BC5" w:rsidRPr="00F97BC5" w:rsidRDefault="00F97BC5" w:rsidP="00F97BC5">
      <w:pPr>
        <w:rPr>
          <w:lang w:val="nb-NO"/>
        </w:rPr>
      </w:pPr>
      <w:r w:rsidRPr="00F97BC5">
        <w:rPr>
          <w:lang w:val="nb-NO"/>
        </w:rPr>
        <w:t>•</w:t>
      </w:r>
      <w:r w:rsidRPr="00F97BC5">
        <w:rPr>
          <w:lang w:val="nb-NO"/>
        </w:rPr>
        <w:tab/>
        <w:t>Tilbake til Kadesj (kap 13-14). Hopper sannsynligvis fram til det 40. året og sier dermed med stillhet at de 38 årene var bortkastet.</w:t>
      </w:r>
    </w:p>
    <w:p w14:paraId="46596B5C" w14:textId="77777777" w:rsidR="00F97BC5" w:rsidRPr="00F97BC5" w:rsidRDefault="00F97BC5" w:rsidP="00F97BC5">
      <w:pPr>
        <w:rPr>
          <w:lang w:val="nb-NO"/>
        </w:rPr>
      </w:pPr>
      <w:r w:rsidRPr="00F97BC5">
        <w:rPr>
          <w:lang w:val="nb-NO"/>
        </w:rPr>
        <w:t>•</w:t>
      </w:r>
      <w:r w:rsidRPr="00F97BC5">
        <w:rPr>
          <w:lang w:val="nb-NO"/>
        </w:rPr>
        <w:tab/>
        <w:t>Klage nr. 7 —&gt; Selv Moses og Aron blir lei og gjør  for første gang ikke slik Gud har sagt.</w:t>
      </w:r>
    </w:p>
    <w:p w14:paraId="6F787AFE" w14:textId="77777777" w:rsidR="00F97BC5" w:rsidRPr="00F97BC5" w:rsidRDefault="00F97BC5" w:rsidP="00F97BC5">
      <w:pPr>
        <w:rPr>
          <w:lang w:val="nb-NO"/>
        </w:rPr>
      </w:pPr>
      <w:r w:rsidRPr="00F97BC5">
        <w:rPr>
          <w:lang w:val="nb-NO"/>
        </w:rPr>
        <w:t>‣</w:t>
      </w:r>
      <w:r w:rsidRPr="00F97BC5">
        <w:rPr>
          <w:lang w:val="nb-NO"/>
        </w:rPr>
        <w:tab/>
        <w:t>Moses slår klippen (som i 2. Mos 17), men han skulle tale til den. Han snakker også som om han</w:t>
      </w:r>
    </w:p>
    <w:p w14:paraId="7C13428E" w14:textId="77777777" w:rsidR="00F97BC5" w:rsidRPr="00F97BC5" w:rsidRDefault="00F97BC5" w:rsidP="00F97BC5">
      <w:pPr>
        <w:rPr>
          <w:lang w:val="nb-NO"/>
        </w:rPr>
      </w:pPr>
      <w:r w:rsidRPr="00F97BC5">
        <w:rPr>
          <w:lang w:val="nb-NO"/>
        </w:rPr>
        <w:t>gjør det og ikke Gud.</w:t>
      </w:r>
    </w:p>
    <w:p w14:paraId="09ED2B2A" w14:textId="77777777" w:rsidR="00F97BC5" w:rsidRPr="00F97BC5" w:rsidRDefault="00F97BC5" w:rsidP="00F97BC5">
      <w:pPr>
        <w:rPr>
          <w:lang w:val="nb-NO"/>
        </w:rPr>
      </w:pPr>
      <w:r w:rsidRPr="00F97BC5">
        <w:rPr>
          <w:lang w:val="nb-NO"/>
        </w:rPr>
        <w:t>‣</w:t>
      </w:r>
      <w:r w:rsidRPr="00F97BC5">
        <w:rPr>
          <w:lang w:val="nb-NO"/>
        </w:rPr>
        <w:tab/>
        <w:t>“De gjorde ham bitter så han talte uten å tenke.” (Sal 106:33)</w:t>
      </w:r>
    </w:p>
    <w:p w14:paraId="6A9D9B2F" w14:textId="77777777" w:rsidR="00F97BC5" w:rsidRPr="00F97BC5" w:rsidRDefault="00F97BC5" w:rsidP="00F97BC5">
      <w:pPr>
        <w:rPr>
          <w:lang w:val="nb-NO"/>
        </w:rPr>
      </w:pPr>
      <w:r w:rsidRPr="00F97BC5">
        <w:rPr>
          <w:lang w:val="nb-NO"/>
        </w:rPr>
        <w:t>‣</w:t>
      </w:r>
      <w:r w:rsidRPr="00F97BC5">
        <w:rPr>
          <w:lang w:val="nb-NO"/>
        </w:rPr>
        <w:tab/>
        <w:t>Gud sier de ikke trodde på ham, helliget ham ikke, og satte seg opp mot det han sa (v. 12 og 24)</w:t>
      </w:r>
    </w:p>
    <w:p w14:paraId="3B574B5E" w14:textId="77777777" w:rsidR="00F97BC5" w:rsidRPr="00F97BC5" w:rsidRDefault="00F97BC5" w:rsidP="00F97BC5">
      <w:pPr>
        <w:rPr>
          <w:lang w:val="nb-NO"/>
        </w:rPr>
      </w:pPr>
      <w:r w:rsidRPr="00F97BC5">
        <w:rPr>
          <w:lang w:val="nb-NO"/>
        </w:rPr>
        <w:t xml:space="preserve"> </w:t>
      </w:r>
    </w:p>
    <w:p w14:paraId="1EF32134" w14:textId="77777777" w:rsidR="00F97BC5" w:rsidRPr="00F97BC5" w:rsidRDefault="00F97BC5" w:rsidP="00ED7F16">
      <w:pPr>
        <w:pStyle w:val="Heading2"/>
        <w:rPr>
          <w:lang w:val="nb-NO"/>
        </w:rPr>
      </w:pPr>
      <w:r w:rsidRPr="00F97BC5">
        <w:rPr>
          <w:lang w:val="nb-NO"/>
        </w:rPr>
        <w:t>Kap 21: Klage nr. 8 og bronseslangen</w:t>
      </w:r>
    </w:p>
    <w:p w14:paraId="704D8960" w14:textId="77777777" w:rsidR="00F97BC5" w:rsidRPr="00F97BC5" w:rsidRDefault="00F97BC5" w:rsidP="00F97BC5">
      <w:pPr>
        <w:rPr>
          <w:lang w:val="nb-NO"/>
        </w:rPr>
      </w:pPr>
      <w:r w:rsidRPr="00F97BC5">
        <w:rPr>
          <w:lang w:val="nb-NO"/>
        </w:rPr>
        <w:t>21,4-9: Barmhjertighet i at de kan leve hvis de har tillit at kobberslangen redder dem.</w:t>
      </w:r>
    </w:p>
    <w:p w14:paraId="2550294F"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“Og slik Moses løftet opp slangen i ørkenen, slik må Menneskesønnen bli løftet opp, for at hver den som tror på ham, skal ha evig liv. For så høyt har Gud elsket verden…” (Jn. 3:14-16)</w:t>
      </w:r>
    </w:p>
    <w:p w14:paraId="2CBC9456" w14:textId="77777777" w:rsidR="00F97BC5" w:rsidRPr="00F97BC5" w:rsidRDefault="00F97BC5" w:rsidP="00F97BC5">
      <w:pPr>
        <w:rPr>
          <w:lang w:val="nb-NO"/>
        </w:rPr>
      </w:pPr>
      <w:r w:rsidRPr="00F97BC5">
        <w:rPr>
          <w:rFonts w:ascii="Segoe UI Symbol" w:hAnsi="Segoe UI Symbol" w:cs="Segoe UI Symbol"/>
          <w:lang w:val="nb-NO"/>
        </w:rPr>
        <w:t>➡</w:t>
      </w:r>
      <w:r w:rsidRPr="00F97BC5">
        <w:rPr>
          <w:lang w:val="nb-NO"/>
        </w:rPr>
        <w:t xml:space="preserve"> Den som har tillit til at Jesus redder, får leve.</w:t>
      </w:r>
    </w:p>
    <w:p w14:paraId="7B7B46E3" w14:textId="77777777" w:rsidR="00F97BC5" w:rsidRPr="00F97BC5" w:rsidRDefault="00F97BC5" w:rsidP="00F97BC5">
      <w:pPr>
        <w:rPr>
          <w:lang w:val="nb-NO"/>
        </w:rPr>
      </w:pPr>
    </w:p>
    <w:p w14:paraId="435B6B66" w14:textId="77777777" w:rsidR="00F97BC5" w:rsidRPr="00F97BC5" w:rsidRDefault="00F97BC5" w:rsidP="00ED7F16">
      <w:pPr>
        <w:pStyle w:val="Heading2"/>
        <w:rPr>
          <w:lang w:val="nb-NO"/>
        </w:rPr>
      </w:pPr>
      <w:r w:rsidRPr="00F97BC5">
        <w:rPr>
          <w:lang w:val="nb-NO"/>
        </w:rPr>
        <w:t>Bileam (kap 22-24)</w:t>
      </w:r>
    </w:p>
    <w:p w14:paraId="2534087D" w14:textId="77777777" w:rsidR="00F97BC5" w:rsidRPr="00F97BC5" w:rsidRDefault="00F97BC5" w:rsidP="00F97BC5">
      <w:pPr>
        <w:rPr>
          <w:lang w:val="nb-NO"/>
        </w:rPr>
      </w:pPr>
      <w:r w:rsidRPr="00F97BC5">
        <w:rPr>
          <w:lang w:val="nb-NO"/>
        </w:rPr>
        <w:t>•</w:t>
      </w:r>
      <w:r w:rsidRPr="00F97BC5">
        <w:rPr>
          <w:lang w:val="nb-NO"/>
        </w:rPr>
        <w:tab/>
        <w:t>Bileam: En spåmann av yrke som trolig henvendte seg til ulike guder. Kanskje han kalte den relevante guden “min gud” uansett? (22:18)</w:t>
      </w:r>
    </w:p>
    <w:p w14:paraId="3C1F810E" w14:textId="77777777" w:rsidR="00F97BC5" w:rsidRPr="00F97BC5" w:rsidRDefault="00F97BC5" w:rsidP="00F97BC5">
      <w:pPr>
        <w:rPr>
          <w:lang w:val="nb-NO"/>
        </w:rPr>
      </w:pPr>
      <w:r w:rsidRPr="00F97BC5">
        <w:rPr>
          <w:lang w:val="nb-NO"/>
        </w:rPr>
        <w:t>•</w:t>
      </w:r>
      <w:r w:rsidRPr="00F97BC5">
        <w:rPr>
          <w:lang w:val="nb-NO"/>
        </w:rPr>
        <w:tab/>
        <w:t>Gud sier først nei, og Bileam adlyder. Andre gang Bileam spør, sier Gud ja med forbehold. Hvorfor flammer da Guds vrede opp i 22:22?</w:t>
      </w:r>
    </w:p>
    <w:p w14:paraId="5AF70620" w14:textId="77777777" w:rsidR="00F97BC5" w:rsidRPr="00F97BC5" w:rsidRDefault="00F97BC5" w:rsidP="00F97BC5">
      <w:pPr>
        <w:rPr>
          <w:lang w:val="nb-NO"/>
        </w:rPr>
      </w:pPr>
      <w:r w:rsidRPr="00F97BC5">
        <w:rPr>
          <w:lang w:val="nb-NO"/>
        </w:rPr>
        <w:t>•</w:t>
      </w:r>
      <w:r w:rsidRPr="00F97BC5">
        <w:rPr>
          <w:lang w:val="nb-NO"/>
        </w:rPr>
        <w:tab/>
        <w:t>Likheter med Jakob (1. Mos 31-32) og Moses (2. Mos 4), hvor Gud sender dem med så stopper dem. Hver gang ville Gud at de skulle dra, men noe måtte ordnes opp først.</w:t>
      </w:r>
    </w:p>
    <w:p w14:paraId="568C5533" w14:textId="77777777" w:rsidR="00F97BC5" w:rsidRPr="00F97BC5" w:rsidRDefault="00F97BC5" w:rsidP="00F97BC5">
      <w:pPr>
        <w:rPr>
          <w:lang w:val="nb-NO"/>
        </w:rPr>
      </w:pPr>
      <w:r w:rsidRPr="00F97BC5">
        <w:rPr>
          <w:lang w:val="nb-NO"/>
        </w:rPr>
        <w:t>•</w:t>
      </w:r>
      <w:r w:rsidRPr="00F97BC5">
        <w:rPr>
          <w:lang w:val="nb-NO"/>
        </w:rPr>
        <w:tab/>
        <w:t>Kanskje Bileams motivasjon var pengene (2 Pet 2:15, Jud 11) og ikke å gjøre Guds vilje?</w:t>
      </w:r>
    </w:p>
    <w:p w14:paraId="78E52BA6" w14:textId="77777777" w:rsidR="00F97BC5" w:rsidRPr="00F97BC5" w:rsidRDefault="00F97BC5" w:rsidP="00F97BC5">
      <w:pPr>
        <w:rPr>
          <w:lang w:val="nb-NO"/>
        </w:rPr>
      </w:pPr>
      <w:r w:rsidRPr="00F97BC5">
        <w:rPr>
          <w:lang w:val="nb-NO"/>
        </w:rPr>
        <w:t>•</w:t>
      </w:r>
      <w:r w:rsidRPr="00F97BC5">
        <w:rPr>
          <w:lang w:val="nb-NO"/>
        </w:rPr>
        <w:tab/>
        <w:t>Ironi: “Seeren” (24:3-4) ikke kan se engelen, mens eselet kan det.</w:t>
      </w:r>
    </w:p>
    <w:p w14:paraId="776E7C1B" w14:textId="77777777" w:rsidR="00F97BC5" w:rsidRPr="00F97BC5" w:rsidRDefault="00F97BC5" w:rsidP="00F97BC5">
      <w:pPr>
        <w:rPr>
          <w:lang w:val="nb-NO"/>
        </w:rPr>
      </w:pPr>
      <w:r w:rsidRPr="00F97BC5">
        <w:rPr>
          <w:lang w:val="nb-NO"/>
        </w:rPr>
        <w:t>Utsagnene hans bekrefter løftene til Abraham:</w:t>
      </w:r>
    </w:p>
    <w:p w14:paraId="53353E21" w14:textId="77777777" w:rsidR="00F97BC5" w:rsidRPr="00F97BC5" w:rsidRDefault="00F97BC5" w:rsidP="00F97BC5">
      <w:pPr>
        <w:rPr>
          <w:lang w:val="nb-NO"/>
        </w:rPr>
      </w:pPr>
      <w:r w:rsidRPr="00F97BC5">
        <w:rPr>
          <w:lang w:val="nb-NO"/>
        </w:rPr>
        <w:t>1.</w:t>
      </w:r>
      <w:r w:rsidRPr="00F97BC5">
        <w:rPr>
          <w:lang w:val="nb-NO"/>
        </w:rPr>
        <w:tab/>
        <w:t>23,7-10: så mange at ingen kan telle dem</w:t>
      </w:r>
    </w:p>
    <w:p w14:paraId="7BC05385" w14:textId="77777777" w:rsidR="00F97BC5" w:rsidRPr="00F97BC5" w:rsidRDefault="00F97BC5" w:rsidP="00F97BC5">
      <w:pPr>
        <w:rPr>
          <w:lang w:val="nb-NO"/>
        </w:rPr>
      </w:pPr>
      <w:r w:rsidRPr="00F97BC5">
        <w:rPr>
          <w:lang w:val="nb-NO"/>
        </w:rPr>
        <w:t>2.</w:t>
      </w:r>
      <w:r w:rsidRPr="00F97BC5">
        <w:rPr>
          <w:lang w:val="nb-NO"/>
        </w:rPr>
        <w:tab/>
        <w:t>23,18-24: at Gud er med dem</w:t>
      </w:r>
    </w:p>
    <w:p w14:paraId="6B2C9E3C" w14:textId="77777777" w:rsidR="00F97BC5" w:rsidRPr="00F97BC5" w:rsidRDefault="00F97BC5" w:rsidP="00F97BC5">
      <w:pPr>
        <w:rPr>
          <w:lang w:val="nb-NO"/>
        </w:rPr>
      </w:pPr>
      <w:r w:rsidRPr="00F97BC5">
        <w:rPr>
          <w:lang w:val="nb-NO"/>
        </w:rPr>
        <w:t>3.</w:t>
      </w:r>
      <w:r w:rsidRPr="00F97BC5">
        <w:rPr>
          <w:lang w:val="nb-NO"/>
        </w:rPr>
        <w:tab/>
        <w:t>24,3-9: at de skal få landet (og siterer 1. Mos 12:3)</w:t>
      </w:r>
    </w:p>
    <w:p w14:paraId="2BABE582" w14:textId="77777777" w:rsidR="00F97BC5" w:rsidRPr="00F97BC5" w:rsidRDefault="00F97BC5" w:rsidP="00F97BC5">
      <w:pPr>
        <w:rPr>
          <w:lang w:val="nb-NO"/>
        </w:rPr>
      </w:pPr>
      <w:r w:rsidRPr="00F97BC5">
        <w:rPr>
          <w:lang w:val="nb-NO"/>
        </w:rPr>
        <w:t>4.</w:t>
      </w:r>
      <w:r w:rsidRPr="00F97BC5">
        <w:rPr>
          <w:lang w:val="nb-NO"/>
        </w:rPr>
        <w:tab/>
        <w:t>24,15-19: En fremtidig konge (David, 2. Sam 8:2) —&gt; Jesus</w:t>
      </w:r>
    </w:p>
    <w:p w14:paraId="4D8E41B4" w14:textId="77777777" w:rsidR="00F97BC5" w:rsidRPr="00F97BC5" w:rsidRDefault="00F97BC5" w:rsidP="00F97BC5">
      <w:pPr>
        <w:rPr>
          <w:lang w:val="nb-NO"/>
        </w:rPr>
      </w:pPr>
      <w:r w:rsidRPr="00F97BC5">
        <w:rPr>
          <w:lang w:val="nb-NO"/>
        </w:rPr>
        <w:t>Hovedpoeng: Ingenting kan forandre Guds velsignelse over Israel.</w:t>
      </w:r>
    </w:p>
    <w:p w14:paraId="657B75C6" w14:textId="77777777" w:rsidR="00F97BC5" w:rsidRPr="00F97BC5" w:rsidRDefault="00F97BC5" w:rsidP="00F97BC5">
      <w:pPr>
        <w:rPr>
          <w:lang w:val="nb-NO"/>
        </w:rPr>
      </w:pPr>
      <w:r w:rsidRPr="00F97BC5">
        <w:rPr>
          <w:lang w:val="nb-NO"/>
        </w:rPr>
        <w:t xml:space="preserve"> </w:t>
      </w:r>
    </w:p>
    <w:p w14:paraId="4C620F89" w14:textId="77777777" w:rsidR="00F97BC5" w:rsidRPr="00F97BC5" w:rsidRDefault="00F97BC5" w:rsidP="009B7A68">
      <w:pPr>
        <w:pStyle w:val="Heading2"/>
        <w:rPr>
          <w:lang w:val="nb-NO"/>
        </w:rPr>
      </w:pPr>
      <w:r w:rsidRPr="00F97BC5">
        <w:rPr>
          <w:lang w:val="nb-NO"/>
        </w:rPr>
        <w:t>Kap 25 (1. generasjons siste frafall)</w:t>
      </w:r>
    </w:p>
    <w:p w14:paraId="68FAD61B" w14:textId="77777777" w:rsidR="00F97BC5" w:rsidRPr="00F97BC5" w:rsidRDefault="00F97BC5" w:rsidP="00F97BC5">
      <w:pPr>
        <w:rPr>
          <w:lang w:val="nb-NO"/>
        </w:rPr>
      </w:pPr>
      <w:r w:rsidRPr="00F97BC5">
        <w:rPr>
          <w:lang w:val="nb-NO"/>
        </w:rPr>
        <w:t>•</w:t>
      </w:r>
      <w:r w:rsidRPr="00F97BC5">
        <w:rPr>
          <w:lang w:val="nb-NO"/>
        </w:rPr>
        <w:tab/>
        <w:t>Igjen en kontrast fra Guds velsignelse til folkets opprør.</w:t>
      </w:r>
    </w:p>
    <w:p w14:paraId="3BA0ED2C" w14:textId="77777777" w:rsidR="00F97BC5" w:rsidRPr="00F97BC5" w:rsidRDefault="00F97BC5" w:rsidP="00F97BC5">
      <w:pPr>
        <w:rPr>
          <w:lang w:val="nb-NO"/>
        </w:rPr>
      </w:pPr>
      <w:r w:rsidRPr="00F97BC5">
        <w:rPr>
          <w:lang w:val="nb-NO"/>
        </w:rPr>
        <w:t>•</w:t>
      </w:r>
      <w:r w:rsidRPr="00F97BC5">
        <w:rPr>
          <w:lang w:val="nb-NO"/>
        </w:rPr>
        <w:tab/>
        <w:t>v. 1-3: Når Bileam ikke kunne forbanne dem, foreslo han dette for Balak og midjanittene (31:16, Åp 2:14).</w:t>
      </w:r>
    </w:p>
    <w:p w14:paraId="46BA594F" w14:textId="77777777" w:rsidR="00F97BC5" w:rsidRPr="00F97BC5" w:rsidRDefault="00F97BC5" w:rsidP="00F97BC5">
      <w:pPr>
        <w:rPr>
          <w:lang w:val="nb-NO"/>
        </w:rPr>
      </w:pPr>
      <w:r w:rsidRPr="00F97BC5">
        <w:rPr>
          <w:lang w:val="nb-NO"/>
        </w:rPr>
        <w:t>•</w:t>
      </w:r>
      <w:r w:rsidRPr="00F97BC5">
        <w:rPr>
          <w:lang w:val="nb-NO"/>
        </w:rPr>
        <w:tab/>
        <w:t>Både avgudsdyrkelse og seksuell umoral</w:t>
      </w:r>
    </w:p>
    <w:p w14:paraId="1F07DEC6" w14:textId="77777777" w:rsidR="00F97BC5" w:rsidRPr="00F97BC5" w:rsidRDefault="00F97BC5" w:rsidP="00F97BC5">
      <w:pPr>
        <w:rPr>
          <w:lang w:val="nb-NO"/>
        </w:rPr>
      </w:pPr>
      <w:r w:rsidRPr="00F97BC5">
        <w:rPr>
          <w:lang w:val="nb-NO"/>
        </w:rPr>
        <w:t>•</w:t>
      </w:r>
      <w:r w:rsidRPr="00F97BC5">
        <w:rPr>
          <w:lang w:val="nb-NO"/>
        </w:rPr>
        <w:tab/>
        <w:t>Sal 106:28 - holdt offermåltid for døde</w:t>
      </w:r>
    </w:p>
    <w:p w14:paraId="15181124" w14:textId="6152BFD3" w:rsidR="00F97BC5" w:rsidRDefault="00F97BC5" w:rsidP="00F97BC5">
      <w:pPr>
        <w:rPr>
          <w:lang w:val="nb-NO"/>
        </w:rPr>
      </w:pPr>
      <w:r w:rsidRPr="00F97BC5">
        <w:rPr>
          <w:lang w:val="nb-NO"/>
        </w:rPr>
        <w:t>•</w:t>
      </w:r>
      <w:r w:rsidRPr="00F97BC5">
        <w:rPr>
          <w:lang w:val="nb-NO"/>
        </w:rPr>
        <w:tab/>
        <w:t>Mannen i v. 6-9 viser stor forakt for Gud og de som sørger over situasjonen. Han har med sine handlinger og vantro avskåret seg selv fra Guds folk.</w:t>
      </w:r>
    </w:p>
    <w:p w14:paraId="3E95E11D" w14:textId="16E9D8C0" w:rsidR="009B7A68" w:rsidRDefault="009B7A68" w:rsidP="00F97BC5">
      <w:pPr>
        <w:rPr>
          <w:lang w:val="nb-NO"/>
        </w:rPr>
      </w:pPr>
    </w:p>
    <w:p w14:paraId="242CEE9B" w14:textId="3FBB7329" w:rsidR="009B7A68" w:rsidRPr="00F97BC5" w:rsidRDefault="009B7A68" w:rsidP="009B7A68">
      <w:pPr>
        <w:pStyle w:val="Heading2"/>
        <w:rPr>
          <w:lang w:val="nb-NO"/>
        </w:rPr>
      </w:pPr>
      <w:r w:rsidRPr="009B7A68">
        <w:rPr>
          <w:lang w:val="nb-NO"/>
        </w:rPr>
        <w:t>Kap 26-36</w:t>
      </w:r>
    </w:p>
    <w:p w14:paraId="212D538A" w14:textId="77777777" w:rsidR="00F97BC5" w:rsidRPr="00F97BC5" w:rsidRDefault="00F97BC5" w:rsidP="00F97BC5">
      <w:pPr>
        <w:rPr>
          <w:lang w:val="nb-NO"/>
        </w:rPr>
      </w:pPr>
      <w:r w:rsidRPr="00F97BC5">
        <w:rPr>
          <w:lang w:val="nb-NO"/>
        </w:rPr>
        <w:t>-</w:t>
      </w:r>
      <w:r w:rsidRPr="00F97BC5">
        <w:rPr>
          <w:lang w:val="nb-NO"/>
        </w:rPr>
        <w:tab/>
        <w:t>Ingen dør fra kap 26!</w:t>
      </w:r>
    </w:p>
    <w:p w14:paraId="5A623C06" w14:textId="001C34D9" w:rsidR="00F97BC5" w:rsidRPr="00F97BC5" w:rsidRDefault="00F97BC5" w:rsidP="00F97BC5">
      <w:pPr>
        <w:rPr>
          <w:lang w:val="nb-NO"/>
        </w:rPr>
      </w:pPr>
      <w:r w:rsidRPr="00F97BC5">
        <w:rPr>
          <w:lang w:val="nb-NO"/>
        </w:rPr>
        <w:t>-</w:t>
      </w:r>
      <w:r w:rsidRPr="00F97BC5">
        <w:rPr>
          <w:lang w:val="nb-NO"/>
        </w:rPr>
        <w:tab/>
        <w:t>Potensielle kriser blir ikke til opprør men blir forhandlet og løst</w:t>
      </w:r>
      <w:r w:rsidR="009B7A68">
        <w:rPr>
          <w:lang w:val="nb-NO"/>
        </w:rPr>
        <w:t xml:space="preserve"> </w:t>
      </w:r>
      <w:r w:rsidRPr="00F97BC5">
        <w:rPr>
          <w:lang w:val="nb-NO"/>
        </w:rPr>
        <w:t>(27:1-11, 31:14-35, 32:1-42).</w:t>
      </w:r>
    </w:p>
    <w:p w14:paraId="05A59AC9" w14:textId="77777777" w:rsidR="00F97BC5" w:rsidRPr="00F97BC5" w:rsidRDefault="00F97BC5" w:rsidP="00F97BC5">
      <w:pPr>
        <w:rPr>
          <w:lang w:val="nb-NO"/>
        </w:rPr>
      </w:pPr>
      <w:r w:rsidRPr="00F97BC5">
        <w:rPr>
          <w:lang w:val="nb-NO"/>
        </w:rPr>
        <w:t>-</w:t>
      </w:r>
      <w:r w:rsidRPr="00F97BC5">
        <w:rPr>
          <w:lang w:val="nb-NO"/>
        </w:rPr>
        <w:tab/>
        <w:t>En positiv del av boka med håp for fremtiden</w:t>
      </w:r>
    </w:p>
    <w:p w14:paraId="3D2FB403" w14:textId="77777777" w:rsidR="00F97BC5" w:rsidRPr="00F97BC5" w:rsidRDefault="00F97BC5" w:rsidP="00F97BC5">
      <w:pPr>
        <w:rPr>
          <w:lang w:val="nb-NO"/>
        </w:rPr>
      </w:pPr>
      <w:r w:rsidRPr="00F97BC5">
        <w:rPr>
          <w:lang w:val="nb-NO"/>
        </w:rPr>
        <w:t xml:space="preserve"> </w:t>
      </w:r>
    </w:p>
    <w:p w14:paraId="6A19AA42" w14:textId="77777777" w:rsidR="00F97BC5" w:rsidRPr="00F97BC5" w:rsidRDefault="00F97BC5" w:rsidP="009B7A68">
      <w:pPr>
        <w:pStyle w:val="Heading2"/>
        <w:rPr>
          <w:lang w:val="nb-NO"/>
        </w:rPr>
      </w:pPr>
      <w:r w:rsidRPr="00F97BC5">
        <w:rPr>
          <w:lang w:val="nb-NO"/>
        </w:rPr>
        <w:t>Kap 31: Krigen mot midjanittene</w:t>
      </w:r>
    </w:p>
    <w:p w14:paraId="5189BE34" w14:textId="2962C653" w:rsidR="00F97BC5" w:rsidRPr="00F97BC5" w:rsidRDefault="00F97BC5" w:rsidP="00F97BC5">
      <w:pPr>
        <w:rPr>
          <w:lang w:val="nb-NO"/>
        </w:rPr>
      </w:pPr>
      <w:r w:rsidRPr="00F97BC5">
        <w:rPr>
          <w:lang w:val="nb-NO"/>
        </w:rPr>
        <w:t xml:space="preserve"> •</w:t>
      </w:r>
      <w:r w:rsidRPr="00F97BC5">
        <w:rPr>
          <w:lang w:val="nb-NO"/>
        </w:rPr>
        <w:tab/>
        <w:t>Pga</w:t>
      </w:r>
      <w:r w:rsidR="009B7A68">
        <w:rPr>
          <w:lang w:val="nb-NO"/>
        </w:rPr>
        <w:t>.</w:t>
      </w:r>
      <w:r w:rsidRPr="00F97BC5">
        <w:rPr>
          <w:lang w:val="nb-NO"/>
        </w:rPr>
        <w:t xml:space="preserve"> kap</w:t>
      </w:r>
      <w:r w:rsidR="009B7A68">
        <w:rPr>
          <w:lang w:val="nb-NO"/>
        </w:rPr>
        <w:t>.</w:t>
      </w:r>
      <w:r w:rsidRPr="00F97BC5">
        <w:rPr>
          <w:lang w:val="nb-NO"/>
        </w:rPr>
        <w:t xml:space="preserve"> 25</w:t>
      </w:r>
    </w:p>
    <w:p w14:paraId="794D2689" w14:textId="77777777" w:rsidR="00F97BC5" w:rsidRPr="00F97BC5" w:rsidRDefault="00F97BC5" w:rsidP="00F97BC5">
      <w:pPr>
        <w:rPr>
          <w:lang w:val="nb-NO"/>
        </w:rPr>
      </w:pPr>
      <w:r w:rsidRPr="00F97BC5">
        <w:rPr>
          <w:lang w:val="nb-NO"/>
        </w:rPr>
        <w:t>•</w:t>
      </w:r>
      <w:r w:rsidRPr="00F97BC5">
        <w:rPr>
          <w:lang w:val="nb-NO"/>
        </w:rPr>
        <w:tab/>
        <w:t>2. generasjonen gjør sin første tabbe, men de ser ikke ut til å ha onde hensikter.</w:t>
      </w:r>
    </w:p>
    <w:p w14:paraId="7B7E550C" w14:textId="77777777" w:rsidR="00F97BC5" w:rsidRPr="00F97BC5" w:rsidRDefault="00F97BC5" w:rsidP="00F97BC5">
      <w:pPr>
        <w:rPr>
          <w:lang w:val="nb-NO"/>
        </w:rPr>
      </w:pPr>
      <w:r w:rsidRPr="00F97BC5">
        <w:rPr>
          <w:lang w:val="nb-NO"/>
        </w:rPr>
        <w:t>•</w:t>
      </w:r>
      <w:r w:rsidRPr="00F97BC5">
        <w:rPr>
          <w:lang w:val="nb-NO"/>
        </w:rPr>
        <w:tab/>
        <w:t>32000 kvinner spares (v. 35).</w:t>
      </w:r>
    </w:p>
    <w:p w14:paraId="3891AD56" w14:textId="77777777" w:rsidR="00F97BC5" w:rsidRPr="00F97BC5" w:rsidRDefault="00F97BC5" w:rsidP="00F97BC5">
      <w:pPr>
        <w:rPr>
          <w:lang w:val="nb-NO"/>
        </w:rPr>
      </w:pPr>
    </w:p>
    <w:p w14:paraId="47B39F5F" w14:textId="7AE5078A" w:rsidR="00F97BC5" w:rsidRDefault="00F97BC5" w:rsidP="00F97BC5">
      <w:pPr>
        <w:rPr>
          <w:lang w:val="nb-NO"/>
        </w:rPr>
      </w:pPr>
      <w:r w:rsidRPr="00F97BC5">
        <w:rPr>
          <w:lang w:val="nb-NO"/>
        </w:rPr>
        <w:t>•</w:t>
      </w:r>
      <w:r w:rsidRPr="00F97BC5">
        <w:rPr>
          <w:lang w:val="nb-NO"/>
        </w:rPr>
        <w:tab/>
        <w:t>Midjanittene dukker opp igjen i Dommerne, så enten er dette en “krigsoverdrivelse” eller de bodde i ulike områder.</w:t>
      </w:r>
    </w:p>
    <w:p w14:paraId="3F5F31D8" w14:textId="77777777" w:rsidR="009B7A68" w:rsidRPr="00F97BC5" w:rsidRDefault="009B7A68" w:rsidP="00F97BC5">
      <w:pPr>
        <w:rPr>
          <w:lang w:val="nb-NO"/>
        </w:rPr>
      </w:pPr>
    </w:p>
    <w:p w14:paraId="04692ECF" w14:textId="662D9FE4" w:rsidR="00F97BC5" w:rsidRPr="00F97BC5" w:rsidRDefault="00F97BC5" w:rsidP="009B7A68">
      <w:pPr>
        <w:pStyle w:val="Heading2"/>
        <w:rPr>
          <w:lang w:val="nb-NO"/>
        </w:rPr>
      </w:pPr>
      <w:r w:rsidRPr="00F97BC5">
        <w:rPr>
          <w:lang w:val="nb-NO"/>
        </w:rPr>
        <w:t xml:space="preserve"> Selofhads døtre (26:33, 27:1-11, </w:t>
      </w:r>
      <w:r w:rsidR="009B7A68" w:rsidRPr="00F97BC5">
        <w:rPr>
          <w:lang w:val="nb-NO"/>
        </w:rPr>
        <w:t>kap.</w:t>
      </w:r>
      <w:r w:rsidRPr="00F97BC5">
        <w:rPr>
          <w:lang w:val="nb-NO"/>
        </w:rPr>
        <w:t xml:space="preserve"> 36)</w:t>
      </w:r>
    </w:p>
    <w:p w14:paraId="09A3BAD9" w14:textId="1D0599AB" w:rsidR="00F97BC5" w:rsidRPr="00F97BC5" w:rsidRDefault="00F97BC5" w:rsidP="00F97BC5">
      <w:pPr>
        <w:rPr>
          <w:lang w:val="nb-NO"/>
        </w:rPr>
      </w:pPr>
      <w:r w:rsidRPr="00F97BC5">
        <w:rPr>
          <w:lang w:val="nb-NO"/>
        </w:rPr>
        <w:t xml:space="preserve"> •</w:t>
      </w:r>
      <w:r w:rsidRPr="00F97BC5">
        <w:rPr>
          <w:lang w:val="nb-NO"/>
        </w:rPr>
        <w:tab/>
        <w:t>I andre kulturer kunne kvinner vanligvis ikke arve land og eiendom.</w:t>
      </w:r>
    </w:p>
    <w:p w14:paraId="6A13BA97" w14:textId="77777777" w:rsidR="00F97BC5" w:rsidRPr="00F97BC5" w:rsidRDefault="00F97BC5" w:rsidP="00F97BC5">
      <w:pPr>
        <w:rPr>
          <w:lang w:val="nb-NO"/>
        </w:rPr>
      </w:pPr>
      <w:r w:rsidRPr="00F97BC5">
        <w:rPr>
          <w:lang w:val="nb-NO"/>
        </w:rPr>
        <w:t>•</w:t>
      </w:r>
      <w:r w:rsidRPr="00F97BC5">
        <w:rPr>
          <w:lang w:val="nb-NO"/>
        </w:rPr>
        <w:tab/>
        <w:t>Gud gir dem denne retten hvis de ikke hadde noen  bror og hvis de giftet seg med noen fra sin egen stamme.</w:t>
      </w:r>
    </w:p>
    <w:p w14:paraId="60091FE1" w14:textId="77777777" w:rsidR="00F97BC5" w:rsidRPr="00F97BC5" w:rsidRDefault="00F97BC5" w:rsidP="00F97BC5">
      <w:pPr>
        <w:rPr>
          <w:lang w:val="nb-NO"/>
        </w:rPr>
      </w:pPr>
      <w:r w:rsidRPr="00F97BC5">
        <w:rPr>
          <w:lang w:val="nb-NO"/>
        </w:rPr>
        <w:t>•</w:t>
      </w:r>
      <w:r w:rsidRPr="00F97BC5">
        <w:rPr>
          <w:lang w:val="nb-NO"/>
        </w:rPr>
        <w:tab/>
        <w:t>Tydeligvis viktig siden det nevnes tre ganger og også avslutter hele boka.</w:t>
      </w:r>
    </w:p>
    <w:p w14:paraId="5918E536" w14:textId="77777777" w:rsidR="00F97BC5" w:rsidRPr="00F97BC5" w:rsidRDefault="00F97BC5" w:rsidP="00F97BC5">
      <w:pPr>
        <w:rPr>
          <w:lang w:val="nb-NO"/>
        </w:rPr>
      </w:pPr>
      <w:r w:rsidRPr="00F97BC5">
        <w:rPr>
          <w:lang w:val="nb-NO"/>
        </w:rPr>
        <w:t xml:space="preserve"> </w:t>
      </w:r>
    </w:p>
    <w:p w14:paraId="2B1E26BB" w14:textId="77777777" w:rsidR="00F97BC5" w:rsidRPr="00F97BC5" w:rsidRDefault="00F97BC5" w:rsidP="00AE0969">
      <w:pPr>
        <w:pStyle w:val="Heading2"/>
        <w:rPr>
          <w:lang w:val="nb-NO"/>
        </w:rPr>
      </w:pPr>
      <w:r w:rsidRPr="00F97BC5">
        <w:rPr>
          <w:lang w:val="nb-NO"/>
        </w:rPr>
        <w:t>Jesus i 4. Mosebok</w:t>
      </w:r>
    </w:p>
    <w:p w14:paraId="7BE68F80" w14:textId="60A7BA20" w:rsidR="00F97BC5" w:rsidRPr="00F97BC5" w:rsidRDefault="00F97BC5" w:rsidP="00F97BC5">
      <w:pPr>
        <w:rPr>
          <w:lang w:val="nb-NO"/>
        </w:rPr>
      </w:pPr>
      <w:r w:rsidRPr="00F97BC5">
        <w:rPr>
          <w:lang w:val="nb-NO"/>
        </w:rPr>
        <w:t>Kobberslangen (kap 21) —&gt; Joh 3:14-15</w:t>
      </w:r>
    </w:p>
    <w:p w14:paraId="571C2B71" w14:textId="10C2F6F8" w:rsidR="00F97BC5" w:rsidRPr="00F97BC5" w:rsidRDefault="00F97BC5" w:rsidP="00F97BC5">
      <w:pPr>
        <w:rPr>
          <w:lang w:val="nb-NO"/>
        </w:rPr>
      </w:pPr>
      <w:r w:rsidRPr="00F97BC5">
        <w:rPr>
          <w:lang w:val="nb-NO"/>
        </w:rPr>
        <w:t>Manna —&gt; Livets brød (Joh 6:48-51)</w:t>
      </w:r>
    </w:p>
    <w:p w14:paraId="6EBB7753" w14:textId="079C4C3F" w:rsidR="00F97BC5" w:rsidRPr="00F97BC5" w:rsidRDefault="00F97BC5" w:rsidP="00F97BC5">
      <w:pPr>
        <w:rPr>
          <w:lang w:val="nb-NO"/>
        </w:rPr>
      </w:pPr>
      <w:r w:rsidRPr="00F97BC5">
        <w:rPr>
          <w:lang w:val="nb-NO"/>
        </w:rPr>
        <w:t>Manna + vann —&gt; nattverden (1 Kor 10)</w:t>
      </w:r>
    </w:p>
    <w:p w14:paraId="28DD8CDC" w14:textId="4E37771C" w:rsidR="00F97BC5" w:rsidRPr="00F97BC5" w:rsidRDefault="00F97BC5" w:rsidP="00F97BC5">
      <w:pPr>
        <w:rPr>
          <w:lang w:val="nb-NO"/>
        </w:rPr>
      </w:pPr>
      <w:r w:rsidRPr="00F97BC5">
        <w:rPr>
          <w:lang w:val="nb-NO"/>
        </w:rPr>
        <w:t>Bileams profeti (24:17-19)</w:t>
      </w:r>
    </w:p>
    <w:p w14:paraId="5671A85D" w14:textId="1FB2B5A4" w:rsidR="00F97BC5" w:rsidRPr="00F97BC5" w:rsidRDefault="00F97BC5" w:rsidP="00F97BC5">
      <w:pPr>
        <w:rPr>
          <w:lang w:val="nb-NO"/>
        </w:rPr>
      </w:pPr>
      <w:r w:rsidRPr="00F97BC5">
        <w:rPr>
          <w:lang w:val="nb-NO"/>
        </w:rPr>
        <w:t>Hosea —&gt; Josva (13:16)</w:t>
      </w:r>
    </w:p>
    <w:p w14:paraId="6154ECD2" w14:textId="5FBE3F9E" w:rsidR="00F97BC5" w:rsidRPr="00F97BC5" w:rsidRDefault="00F97BC5" w:rsidP="00F97BC5">
      <w:pPr>
        <w:rPr>
          <w:lang w:val="nb-NO"/>
        </w:rPr>
      </w:pPr>
      <w:r w:rsidRPr="00F97BC5">
        <w:rPr>
          <w:lang w:val="nb-NO"/>
        </w:rPr>
        <w:t>Dom over vantro Israel —&gt; Dommen</w:t>
      </w:r>
    </w:p>
    <w:p w14:paraId="120E29DB" w14:textId="05CBB1E3" w:rsidR="00F97BC5" w:rsidRPr="00F97BC5" w:rsidRDefault="00F97BC5" w:rsidP="00F97BC5">
      <w:pPr>
        <w:rPr>
          <w:lang w:val="nb-NO"/>
        </w:rPr>
      </w:pPr>
      <w:r w:rsidRPr="00F97BC5">
        <w:rPr>
          <w:lang w:val="nb-NO"/>
        </w:rPr>
        <w:t>Guds nærvær i helligdommen —&gt; Joh 1:14</w:t>
      </w:r>
    </w:p>
    <w:p w14:paraId="446869CF" w14:textId="6833601E" w:rsidR="00F97BC5" w:rsidRPr="00F97BC5" w:rsidRDefault="00F97BC5" w:rsidP="00F97BC5">
      <w:pPr>
        <w:rPr>
          <w:lang w:val="nb-NO"/>
        </w:rPr>
      </w:pPr>
      <w:r w:rsidRPr="00F97BC5">
        <w:rPr>
          <w:lang w:val="nb-NO"/>
        </w:rPr>
        <w:t>Mellommannen Moses som går i forbønn —&gt; Jesus er vår talsmann/advokat (1 Joh 2:1)</w:t>
      </w:r>
    </w:p>
    <w:p w14:paraId="74B00D54" w14:textId="77777777" w:rsidR="00F97BC5" w:rsidRPr="00F97BC5" w:rsidRDefault="00F97BC5" w:rsidP="00F97BC5">
      <w:pPr>
        <w:rPr>
          <w:lang w:val="nb-NO"/>
        </w:rPr>
      </w:pPr>
      <w:r w:rsidRPr="00F97BC5">
        <w:rPr>
          <w:lang w:val="nb-NO"/>
        </w:rPr>
        <w:t xml:space="preserve"> </w:t>
      </w:r>
    </w:p>
    <w:p w14:paraId="20FC3545" w14:textId="77777777" w:rsidR="00F97BC5" w:rsidRPr="00F97BC5" w:rsidRDefault="00F97BC5" w:rsidP="00AE0969">
      <w:pPr>
        <w:pStyle w:val="Heading2"/>
        <w:rPr>
          <w:lang w:val="nb-NO"/>
        </w:rPr>
      </w:pPr>
      <w:r w:rsidRPr="00F97BC5">
        <w:rPr>
          <w:lang w:val="nb-NO"/>
        </w:rPr>
        <w:t>Tidløse sannheter og anvendelse</w:t>
      </w:r>
    </w:p>
    <w:p w14:paraId="05FFB8AF" w14:textId="77777777" w:rsidR="00F97BC5" w:rsidRPr="00F97BC5" w:rsidRDefault="00F97BC5" w:rsidP="00F97BC5">
      <w:pPr>
        <w:rPr>
          <w:lang w:val="nb-NO"/>
        </w:rPr>
      </w:pPr>
      <w:r w:rsidRPr="00F97BC5">
        <w:rPr>
          <w:lang w:val="nb-NO"/>
        </w:rPr>
        <w:t>1.</w:t>
      </w:r>
      <w:r w:rsidRPr="00F97BC5">
        <w:rPr>
          <w:lang w:val="nb-NO"/>
        </w:rPr>
        <w:tab/>
        <w:t>Slik som Gud var med Israel i ørkenen, er han med deg og leder  deg inn til “hvilen” (Hebr. 4). Stoler du på at han kan få deg dit når du møter på motgang og demotiverende vanskeligheter? Hvordan reagerer du når du opplever å være i en “åndelig ørken”?</w:t>
      </w:r>
    </w:p>
    <w:p w14:paraId="3E5CC666" w14:textId="77777777" w:rsidR="00F97BC5" w:rsidRPr="00F97BC5" w:rsidRDefault="00F97BC5" w:rsidP="00F97BC5">
      <w:pPr>
        <w:rPr>
          <w:lang w:val="nb-NO"/>
        </w:rPr>
      </w:pPr>
      <w:r w:rsidRPr="00F97BC5">
        <w:rPr>
          <w:lang w:val="nb-NO"/>
        </w:rPr>
        <w:t>2.</w:t>
      </w:r>
      <w:r w:rsidRPr="00F97BC5">
        <w:rPr>
          <w:lang w:val="nb-NO"/>
        </w:rPr>
        <w:tab/>
        <w:t>Er du fornøyd med de gavene du har fått av Gud? Søker du noe annet av egoistiske ambisjoner (Fil 2:3) eller stolthet (kap 16)?</w:t>
      </w:r>
    </w:p>
    <w:p w14:paraId="04CE535A" w14:textId="08341312" w:rsidR="00626516" w:rsidRDefault="00F97BC5" w:rsidP="00F97BC5">
      <w:r w:rsidRPr="00F97BC5">
        <w:rPr>
          <w:lang w:val="nb-NO"/>
        </w:rPr>
        <w:t>3.</w:t>
      </w:r>
      <w:r w:rsidRPr="00F97BC5">
        <w:rPr>
          <w:lang w:val="nb-NO"/>
        </w:rPr>
        <w:tab/>
        <w:t xml:space="preserve">Er du misfornøyd med Gud? Klager du? Over hva og til hvem? Hvordan kan du bli takknemlig? </w:t>
      </w:r>
      <w:r>
        <w:t>(Kol 3:15-16)</w:t>
      </w:r>
    </w:p>
    <w:sectPr w:rsidR="006265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F5AA" w14:textId="77777777" w:rsidR="008E2EF9" w:rsidRDefault="008E2EF9" w:rsidP="008E2EF9">
      <w:pPr>
        <w:spacing w:after="0" w:line="240" w:lineRule="auto"/>
      </w:pPr>
      <w:r>
        <w:separator/>
      </w:r>
    </w:p>
  </w:endnote>
  <w:endnote w:type="continuationSeparator" w:id="0">
    <w:p w14:paraId="0CB0241F" w14:textId="77777777" w:rsidR="008E2EF9" w:rsidRDefault="008E2EF9" w:rsidP="008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05BB" w14:textId="77777777" w:rsidR="008E2EF9" w:rsidRDefault="008E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E22E95B" w14:textId="77777777" w:rsidR="008E2EF9" w:rsidRPr="00E87092" w:rsidRDefault="008E2EF9" w:rsidP="002D2476">
            <w:pPr>
              <w:pStyle w:val="Footer"/>
              <w:rPr>
                <w:sz w:val="20"/>
                <w:szCs w:val="20"/>
              </w:rPr>
            </w:pPr>
            <w:r>
              <w:rPr>
                <w:sz w:val="20"/>
                <w:szCs w:val="20"/>
              </w:rPr>
              <w:t>bibelnerden.no</w:t>
            </w:r>
            <w:r>
              <w:rPr>
                <w:sz w:val="20"/>
                <w:szCs w:val="20"/>
              </w:rPr>
              <w:tab/>
            </w:r>
            <w:r>
              <w:rPr>
                <w:noProof/>
              </w:rPr>
              <w:drawing>
                <wp:inline distT="0" distB="0" distL="0" distR="0" wp14:anchorId="7EAEC0B8" wp14:editId="1124618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C5F4A35" w14:textId="77777777" w:rsidR="008E2EF9" w:rsidRDefault="008E2EF9">
    <w:pPr>
      <w:pStyle w:val="Footer"/>
    </w:pPr>
  </w:p>
  <w:p w14:paraId="7860865F" w14:textId="77777777" w:rsidR="008E2EF9" w:rsidRDefault="008E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C29" w14:textId="77777777" w:rsidR="008E2EF9" w:rsidRDefault="008E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F799" w14:textId="77777777" w:rsidR="008E2EF9" w:rsidRDefault="008E2EF9" w:rsidP="008E2EF9">
      <w:pPr>
        <w:spacing w:after="0" w:line="240" w:lineRule="auto"/>
      </w:pPr>
      <w:r>
        <w:separator/>
      </w:r>
    </w:p>
  </w:footnote>
  <w:footnote w:type="continuationSeparator" w:id="0">
    <w:p w14:paraId="04559D12" w14:textId="77777777" w:rsidR="008E2EF9" w:rsidRDefault="008E2EF9" w:rsidP="008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EB40" w14:textId="77777777" w:rsidR="008E2EF9" w:rsidRDefault="008E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7632" w14:textId="77777777" w:rsidR="008E2EF9" w:rsidRDefault="008E2EF9">
    <w:pPr>
      <w:pStyle w:val="Header"/>
    </w:pPr>
  </w:p>
  <w:p w14:paraId="3B7C4B49" w14:textId="77777777" w:rsidR="008E2EF9" w:rsidRDefault="008E2EF9">
    <w:pPr>
      <w:pStyle w:val="Header"/>
    </w:pPr>
  </w:p>
  <w:p w14:paraId="3E7F1458" w14:textId="77777777" w:rsidR="008E2EF9" w:rsidRDefault="008E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69A" w14:textId="77777777" w:rsidR="008E2EF9" w:rsidRDefault="008E2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C5"/>
    <w:rsid w:val="00075677"/>
    <w:rsid w:val="00075B2C"/>
    <w:rsid w:val="002228FA"/>
    <w:rsid w:val="00280829"/>
    <w:rsid w:val="002E4192"/>
    <w:rsid w:val="003A5612"/>
    <w:rsid w:val="00404437"/>
    <w:rsid w:val="00610935"/>
    <w:rsid w:val="006257B5"/>
    <w:rsid w:val="00626516"/>
    <w:rsid w:val="008E2EF9"/>
    <w:rsid w:val="009B7A68"/>
    <w:rsid w:val="009C2B13"/>
    <w:rsid w:val="00AA076B"/>
    <w:rsid w:val="00AE0969"/>
    <w:rsid w:val="00D22A85"/>
    <w:rsid w:val="00ED7F16"/>
    <w:rsid w:val="00F97BC5"/>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ACA"/>
  <w15:chartTrackingRefBased/>
  <w15:docId w15:val="{BB7D8112-86DF-4BB3-A669-94CF698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2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5"/>
    <w:pPr>
      <w:ind w:left="720"/>
      <w:contextualSpacing/>
    </w:pPr>
  </w:style>
  <w:style w:type="paragraph" w:styleId="Header">
    <w:name w:val="header"/>
    <w:basedOn w:val="Normal"/>
    <w:link w:val="HeaderChar"/>
    <w:uiPriority w:val="99"/>
    <w:unhideWhenUsed/>
    <w:rsid w:val="008E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F9"/>
    <w:rPr>
      <w:rFonts w:ascii="Times New Roman" w:hAnsi="Times New Roman"/>
      <w:sz w:val="24"/>
    </w:rPr>
  </w:style>
  <w:style w:type="paragraph" w:styleId="Footer">
    <w:name w:val="footer"/>
    <w:basedOn w:val="Normal"/>
    <w:link w:val="FooterChar"/>
    <w:uiPriority w:val="99"/>
    <w:unhideWhenUsed/>
    <w:rsid w:val="008E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cp:revision>
  <dcterms:created xsi:type="dcterms:W3CDTF">2022-08-31T03:05:00Z</dcterms:created>
  <dcterms:modified xsi:type="dcterms:W3CDTF">2022-11-13T01:31:00Z</dcterms:modified>
</cp:coreProperties>
</file>